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312C1" w14:textId="77777777" w:rsidR="0041349B" w:rsidRPr="00AE62EA" w:rsidRDefault="0041349B" w:rsidP="00E7753F">
      <w:pPr>
        <w:pStyle w:val="NoSpacing"/>
        <w:tabs>
          <w:tab w:val="center" w:pos="4510"/>
          <w:tab w:val="left" w:pos="7889"/>
        </w:tabs>
        <w:jc w:val="center"/>
        <w:outlineLvl w:val="0"/>
        <w:rPr>
          <w:rFonts w:ascii="Arial" w:hAnsi="Arial" w:cs="Arial"/>
          <w:b/>
          <w:color w:val="901AA8"/>
          <w:sz w:val="32"/>
          <w:szCs w:val="32"/>
        </w:rPr>
      </w:pPr>
      <w:r w:rsidRPr="00AE62EA">
        <w:rPr>
          <w:rFonts w:ascii="Arial" w:hAnsi="Arial" w:cs="Arial"/>
          <w:b/>
          <w:color w:val="901AA8"/>
          <w:sz w:val="32"/>
          <w:szCs w:val="32"/>
        </w:rPr>
        <w:t>Key Information Document</w:t>
      </w:r>
    </w:p>
    <w:p w14:paraId="76633EA5" w14:textId="77777777" w:rsidR="0041349B" w:rsidRPr="007F62CA" w:rsidRDefault="0041349B" w:rsidP="0041349B">
      <w:pPr>
        <w:pStyle w:val="NoSpacing"/>
        <w:tabs>
          <w:tab w:val="center" w:pos="4510"/>
          <w:tab w:val="left" w:pos="7889"/>
        </w:tabs>
        <w:jc w:val="center"/>
        <w:rPr>
          <w:rFonts w:ascii="Arial" w:hAnsi="Arial" w:cs="Arial"/>
          <w:b/>
          <w:sz w:val="20"/>
          <w:szCs w:val="20"/>
          <w:u w:val="single"/>
        </w:rPr>
      </w:pPr>
    </w:p>
    <w:p w14:paraId="58672A30" w14:textId="113B1813" w:rsidR="0041349B" w:rsidRPr="007F62CA" w:rsidRDefault="0041349B" w:rsidP="00116922">
      <w:pPr>
        <w:pStyle w:val="NoSpacing"/>
        <w:tabs>
          <w:tab w:val="center" w:pos="4510"/>
          <w:tab w:val="left" w:pos="7889"/>
        </w:tabs>
        <w:jc w:val="both"/>
        <w:rPr>
          <w:rFonts w:ascii="Arial" w:hAnsi="Arial" w:cs="Arial"/>
          <w:sz w:val="20"/>
          <w:szCs w:val="20"/>
        </w:rPr>
      </w:pPr>
      <w:r w:rsidRPr="007F62CA">
        <w:rPr>
          <w:rFonts w:ascii="Arial" w:hAnsi="Arial" w:cs="Arial"/>
          <w:sz w:val="20"/>
          <w:szCs w:val="20"/>
        </w:rPr>
        <w:t>This document sets out key information about your relationship with us, including details about pay, holiday entitlement and other benefits.</w:t>
      </w:r>
    </w:p>
    <w:p w14:paraId="08CA6329" w14:textId="77777777" w:rsidR="0041349B" w:rsidRPr="007F62CA" w:rsidRDefault="0041349B" w:rsidP="00B87819">
      <w:pPr>
        <w:pStyle w:val="NoSpacing"/>
        <w:tabs>
          <w:tab w:val="center" w:pos="4510"/>
          <w:tab w:val="left" w:pos="7889"/>
        </w:tabs>
        <w:jc w:val="both"/>
        <w:rPr>
          <w:rFonts w:ascii="Arial" w:hAnsi="Arial" w:cs="Arial"/>
          <w:sz w:val="20"/>
          <w:szCs w:val="20"/>
        </w:rPr>
      </w:pPr>
    </w:p>
    <w:p w14:paraId="5710B132" w14:textId="74D82656" w:rsidR="0041349B" w:rsidRPr="007F62CA" w:rsidRDefault="001E7CCE" w:rsidP="00B87819">
      <w:pPr>
        <w:pStyle w:val="NoSpacing"/>
        <w:jc w:val="both"/>
        <w:rPr>
          <w:rFonts w:ascii="Arial" w:hAnsi="Arial" w:cs="Arial"/>
          <w:sz w:val="20"/>
          <w:szCs w:val="20"/>
        </w:rPr>
      </w:pPr>
      <w:r w:rsidRPr="007F62CA">
        <w:rPr>
          <w:rFonts w:ascii="Arial" w:hAnsi="Arial" w:cs="Arial"/>
          <w:sz w:val="20"/>
          <w:szCs w:val="20"/>
        </w:rPr>
        <w:t xml:space="preserve">The Employment Agency Standards (EAS) Inspectorate is the government authority responsible for the enforcement of certain agency worker rights. You can raise a concern with them directly on 020 7215 5000 or through the </w:t>
      </w:r>
      <w:proofErr w:type="spellStart"/>
      <w:r w:rsidRPr="007F62CA">
        <w:rPr>
          <w:rFonts w:ascii="Arial" w:hAnsi="Arial" w:cs="Arial"/>
          <w:sz w:val="20"/>
          <w:szCs w:val="20"/>
        </w:rPr>
        <w:t>Acas</w:t>
      </w:r>
      <w:proofErr w:type="spellEnd"/>
      <w:r w:rsidRPr="007F62CA">
        <w:rPr>
          <w:rFonts w:ascii="Arial" w:hAnsi="Arial" w:cs="Arial"/>
          <w:sz w:val="20"/>
          <w:szCs w:val="20"/>
        </w:rPr>
        <w:t xml:space="preserve"> helpline on 0300 123 1100, Monday to Friday, 8am to 6pm.</w:t>
      </w:r>
    </w:p>
    <w:p w14:paraId="2343B2A5" w14:textId="77777777" w:rsidR="00D677CA" w:rsidRPr="00C21E4F" w:rsidRDefault="00D677CA" w:rsidP="00B87819">
      <w:pPr>
        <w:pStyle w:val="NoSpacing"/>
        <w:jc w:val="both"/>
        <w:rPr>
          <w:rFonts w:ascii="Arial" w:hAnsi="Arial" w:cs="Arial"/>
          <w:color w:val="901AA8"/>
          <w:sz w:val="20"/>
          <w:szCs w:val="20"/>
        </w:rPr>
      </w:pPr>
    </w:p>
    <w:p w14:paraId="253C5A6C" w14:textId="62AAD498" w:rsidR="350F4DFD" w:rsidRPr="00C21E4F" w:rsidRDefault="350F4DFD" w:rsidP="00116922">
      <w:pPr>
        <w:pStyle w:val="NoSpacing"/>
        <w:jc w:val="center"/>
        <w:outlineLvl w:val="0"/>
        <w:rPr>
          <w:rFonts w:ascii="Arial" w:hAnsi="Arial" w:cs="Arial"/>
          <w:b/>
          <w:color w:val="901AA8"/>
          <w:sz w:val="22"/>
        </w:rPr>
      </w:pPr>
      <w:r w:rsidRPr="00C21E4F">
        <w:rPr>
          <w:rFonts w:ascii="Arial" w:hAnsi="Arial" w:cs="Arial"/>
          <w:b/>
          <w:color w:val="901AA8"/>
          <w:sz w:val="22"/>
        </w:rPr>
        <w:t>GENERAL INFORMATION</w:t>
      </w:r>
    </w:p>
    <w:p w14:paraId="64278F0F" w14:textId="78A821CB" w:rsidR="350F4DFD" w:rsidRPr="007F62CA" w:rsidRDefault="350F4DFD" w:rsidP="350F4DFD">
      <w:pPr>
        <w:jc w:val="center"/>
        <w:rPr>
          <w:rFonts w:ascii="Arial" w:hAnsi="Arial" w:cs="Arial"/>
          <w:sz w:val="20"/>
          <w:szCs w:val="20"/>
        </w:rPr>
      </w:pPr>
    </w:p>
    <w:tbl>
      <w:tblPr>
        <w:tblStyle w:val="TableGrid"/>
        <w:tblW w:w="9020" w:type="dxa"/>
        <w:tblLayout w:type="fixed"/>
        <w:tblLook w:val="04A0" w:firstRow="1" w:lastRow="0" w:firstColumn="1" w:lastColumn="0" w:noHBand="0" w:noVBand="1"/>
      </w:tblPr>
      <w:tblGrid>
        <w:gridCol w:w="4510"/>
        <w:gridCol w:w="4510"/>
      </w:tblGrid>
      <w:tr w:rsidR="350F4DFD" w:rsidRPr="007F62CA" w14:paraId="4104C023" w14:textId="77777777" w:rsidTr="00116922">
        <w:tc>
          <w:tcPr>
            <w:tcW w:w="4510" w:type="dxa"/>
          </w:tcPr>
          <w:p w14:paraId="77EA7EDE" w14:textId="48A8D9E7" w:rsidR="350F4DFD" w:rsidRPr="007F62CA" w:rsidRDefault="350F4DFD" w:rsidP="00AD7841">
            <w:pPr>
              <w:pStyle w:val="NoSpacing"/>
              <w:rPr>
                <w:rFonts w:ascii="Arial" w:hAnsi="Arial" w:cs="Arial"/>
                <w:b/>
                <w:sz w:val="20"/>
                <w:szCs w:val="20"/>
              </w:rPr>
            </w:pPr>
            <w:r w:rsidRPr="007F62CA">
              <w:rPr>
                <w:rFonts w:ascii="Arial" w:hAnsi="Arial" w:cs="Arial"/>
                <w:b/>
                <w:sz w:val="20"/>
                <w:szCs w:val="20"/>
              </w:rPr>
              <w:t>Name of employment business:</w:t>
            </w:r>
          </w:p>
        </w:tc>
        <w:tc>
          <w:tcPr>
            <w:tcW w:w="4510" w:type="dxa"/>
          </w:tcPr>
          <w:p w14:paraId="1D7E9402" w14:textId="29B0C0BD" w:rsidR="350F4DFD" w:rsidRPr="007F62CA" w:rsidRDefault="00DF7297" w:rsidP="350F4DFD">
            <w:pPr>
              <w:rPr>
                <w:rFonts w:ascii="Arial" w:hAnsi="Arial" w:cs="Arial"/>
                <w:sz w:val="20"/>
                <w:szCs w:val="20"/>
              </w:rPr>
            </w:pPr>
            <w:r w:rsidRPr="007F62CA">
              <w:rPr>
                <w:rFonts w:ascii="Arial" w:hAnsi="Arial" w:cs="Arial"/>
                <w:b/>
                <w:bCs/>
                <w:sz w:val="20"/>
                <w:szCs w:val="20"/>
              </w:rPr>
              <w:t>The SR Group (UK) Limited</w:t>
            </w:r>
            <w:r w:rsidRPr="007F62CA">
              <w:rPr>
                <w:rFonts w:ascii="Arial" w:hAnsi="Arial" w:cs="Arial"/>
                <w:sz w:val="20"/>
                <w:szCs w:val="20"/>
              </w:rPr>
              <w:t xml:space="preserve">, comprising Brewer Morris, Carter Murray, Frazer </w:t>
            </w:r>
            <w:proofErr w:type="gramStart"/>
            <w:r w:rsidRPr="007F62CA">
              <w:rPr>
                <w:rFonts w:ascii="Arial" w:hAnsi="Arial" w:cs="Arial"/>
                <w:sz w:val="20"/>
                <w:szCs w:val="20"/>
              </w:rPr>
              <w:t>Jones</w:t>
            </w:r>
            <w:proofErr w:type="gramEnd"/>
            <w:r w:rsidRPr="007F62CA">
              <w:rPr>
                <w:rFonts w:ascii="Arial" w:hAnsi="Arial" w:cs="Arial"/>
                <w:sz w:val="20"/>
                <w:szCs w:val="20"/>
              </w:rPr>
              <w:t xml:space="preserve"> and Taylor Root</w:t>
            </w:r>
          </w:p>
        </w:tc>
      </w:tr>
      <w:tr w:rsidR="350F4DFD" w:rsidRPr="007F62CA" w14:paraId="0372B5D6" w14:textId="77777777" w:rsidTr="00116922">
        <w:tc>
          <w:tcPr>
            <w:tcW w:w="4510" w:type="dxa"/>
          </w:tcPr>
          <w:p w14:paraId="1B0EC6D7" w14:textId="72BD7519" w:rsidR="350F4DFD" w:rsidRPr="007F62CA" w:rsidRDefault="350F4DFD" w:rsidP="00AD7841">
            <w:pPr>
              <w:pStyle w:val="NoSpacing"/>
              <w:rPr>
                <w:rFonts w:ascii="Arial" w:hAnsi="Arial" w:cs="Arial"/>
                <w:b/>
                <w:sz w:val="20"/>
                <w:szCs w:val="20"/>
              </w:rPr>
            </w:pPr>
            <w:r w:rsidRPr="007F62CA">
              <w:rPr>
                <w:rFonts w:ascii="Arial" w:hAnsi="Arial" w:cs="Arial"/>
                <w:b/>
                <w:sz w:val="20"/>
                <w:szCs w:val="20"/>
              </w:rPr>
              <w:t>Your employer (if different from the employment business):</w:t>
            </w:r>
          </w:p>
        </w:tc>
        <w:tc>
          <w:tcPr>
            <w:tcW w:w="4510" w:type="dxa"/>
          </w:tcPr>
          <w:p w14:paraId="40831266" w14:textId="7D9DBB22" w:rsidR="350F4DFD" w:rsidRPr="007F62CA" w:rsidRDefault="00A87987" w:rsidP="350F4DFD">
            <w:pPr>
              <w:rPr>
                <w:rFonts w:ascii="Arial" w:hAnsi="Arial" w:cs="Arial"/>
                <w:sz w:val="20"/>
                <w:szCs w:val="20"/>
              </w:rPr>
            </w:pPr>
            <w:r w:rsidRPr="007F62CA">
              <w:rPr>
                <w:rStyle w:val="normaltextrun"/>
                <w:rFonts w:ascii="Arial" w:hAnsi="Arial" w:cs="Arial"/>
                <w:color w:val="000000"/>
                <w:sz w:val="20"/>
                <w:szCs w:val="20"/>
                <w:shd w:val="clear" w:color="auto" w:fill="FFFFFF"/>
              </w:rPr>
              <w:t xml:space="preserve">Your Personal Service Company </w:t>
            </w:r>
          </w:p>
        </w:tc>
      </w:tr>
      <w:tr w:rsidR="350F4DFD" w:rsidRPr="007F62CA" w14:paraId="186F99B5" w14:textId="77777777" w:rsidTr="00116922">
        <w:tc>
          <w:tcPr>
            <w:tcW w:w="4510" w:type="dxa"/>
          </w:tcPr>
          <w:p w14:paraId="3D3EDFDA" w14:textId="3724C381" w:rsidR="350F4DFD" w:rsidRPr="007F62CA" w:rsidRDefault="350F4DFD" w:rsidP="001258C4">
            <w:pPr>
              <w:pStyle w:val="NoSpacing"/>
              <w:rPr>
                <w:rFonts w:ascii="Arial" w:hAnsi="Arial" w:cs="Arial"/>
                <w:b/>
                <w:sz w:val="20"/>
                <w:szCs w:val="20"/>
              </w:rPr>
            </w:pPr>
            <w:r w:rsidRPr="007F62CA">
              <w:rPr>
                <w:rFonts w:ascii="Arial" w:hAnsi="Arial" w:cs="Arial"/>
                <w:b/>
                <w:sz w:val="20"/>
                <w:szCs w:val="20"/>
              </w:rPr>
              <w:t>Type of contract you will be engaged under:</w:t>
            </w:r>
          </w:p>
        </w:tc>
        <w:tc>
          <w:tcPr>
            <w:tcW w:w="4510" w:type="dxa"/>
          </w:tcPr>
          <w:p w14:paraId="4F6DE35E" w14:textId="24E2AB46" w:rsidR="350F4DFD" w:rsidRPr="007F62CA" w:rsidRDefault="00095262" w:rsidP="350F4DFD">
            <w:pPr>
              <w:rPr>
                <w:rFonts w:ascii="Arial" w:hAnsi="Arial" w:cs="Arial"/>
                <w:sz w:val="20"/>
                <w:szCs w:val="20"/>
              </w:rPr>
            </w:pPr>
            <w:r w:rsidRPr="007F62CA">
              <w:rPr>
                <w:rFonts w:ascii="Arial" w:hAnsi="Arial" w:cs="Arial"/>
                <w:sz w:val="20"/>
                <w:szCs w:val="20"/>
              </w:rPr>
              <w:t>Contract for Services</w:t>
            </w:r>
          </w:p>
        </w:tc>
      </w:tr>
      <w:tr w:rsidR="350F4DFD" w:rsidRPr="007F62CA" w14:paraId="53EAD992" w14:textId="77777777" w:rsidTr="00116922">
        <w:tc>
          <w:tcPr>
            <w:tcW w:w="4510" w:type="dxa"/>
          </w:tcPr>
          <w:p w14:paraId="0C949352" w14:textId="57075722" w:rsidR="350F4DFD" w:rsidRPr="007F62CA" w:rsidRDefault="350F4DFD" w:rsidP="00AD7841">
            <w:pPr>
              <w:pStyle w:val="NoSpacing"/>
              <w:rPr>
                <w:rFonts w:ascii="Arial" w:hAnsi="Arial" w:cs="Arial"/>
                <w:b/>
                <w:sz w:val="20"/>
                <w:szCs w:val="20"/>
              </w:rPr>
            </w:pPr>
            <w:r w:rsidRPr="007F62CA">
              <w:rPr>
                <w:rFonts w:ascii="Arial" w:hAnsi="Arial" w:cs="Arial"/>
                <w:b/>
                <w:sz w:val="20"/>
                <w:szCs w:val="20"/>
              </w:rPr>
              <w:t>Who will be responsible for paying you (if different from your employer):</w:t>
            </w:r>
          </w:p>
        </w:tc>
        <w:tc>
          <w:tcPr>
            <w:tcW w:w="4510" w:type="dxa"/>
          </w:tcPr>
          <w:p w14:paraId="45A83CAE" w14:textId="27211258" w:rsidR="350F4DFD" w:rsidRPr="007F62CA" w:rsidRDefault="00E8325F" w:rsidP="350F4DFD">
            <w:pPr>
              <w:rPr>
                <w:rFonts w:ascii="Arial" w:hAnsi="Arial" w:cs="Arial"/>
                <w:sz w:val="20"/>
                <w:szCs w:val="20"/>
              </w:rPr>
            </w:pPr>
            <w:r w:rsidRPr="007F62CA">
              <w:rPr>
                <w:rFonts w:ascii="Arial" w:hAnsi="Arial" w:cs="Arial"/>
                <w:sz w:val="20"/>
                <w:szCs w:val="20"/>
              </w:rPr>
              <w:t>Your Personal Service Company</w:t>
            </w:r>
          </w:p>
        </w:tc>
      </w:tr>
      <w:tr w:rsidR="350F4DFD" w:rsidRPr="007F62CA" w14:paraId="59FF9725" w14:textId="77777777" w:rsidTr="00116922">
        <w:tc>
          <w:tcPr>
            <w:tcW w:w="4510" w:type="dxa"/>
          </w:tcPr>
          <w:p w14:paraId="66A68377" w14:textId="2B6E121A" w:rsidR="350F4DFD" w:rsidRPr="007F62CA" w:rsidRDefault="350F4DFD" w:rsidP="00AD7841">
            <w:pPr>
              <w:pStyle w:val="NoSpacing"/>
              <w:rPr>
                <w:rFonts w:ascii="Arial" w:hAnsi="Arial" w:cs="Arial"/>
                <w:b/>
                <w:sz w:val="20"/>
                <w:szCs w:val="20"/>
              </w:rPr>
            </w:pPr>
            <w:r w:rsidRPr="007F62CA">
              <w:rPr>
                <w:rFonts w:ascii="Arial" w:hAnsi="Arial" w:cs="Arial"/>
                <w:b/>
                <w:sz w:val="20"/>
                <w:szCs w:val="20"/>
              </w:rPr>
              <w:t>How often you will be paid:</w:t>
            </w:r>
          </w:p>
        </w:tc>
        <w:tc>
          <w:tcPr>
            <w:tcW w:w="4510" w:type="dxa"/>
          </w:tcPr>
          <w:p w14:paraId="472E4958" w14:textId="7F902105" w:rsidR="350F4DFD" w:rsidRPr="007F62CA" w:rsidRDefault="00815791" w:rsidP="350F4DFD">
            <w:pPr>
              <w:rPr>
                <w:rFonts w:ascii="Arial" w:hAnsi="Arial" w:cs="Arial"/>
                <w:sz w:val="20"/>
                <w:szCs w:val="20"/>
              </w:rPr>
            </w:pPr>
            <w:r w:rsidRPr="007F62CA">
              <w:rPr>
                <w:rFonts w:ascii="Arial" w:hAnsi="Arial" w:cs="Arial"/>
                <w:sz w:val="20"/>
                <w:szCs w:val="20"/>
              </w:rPr>
              <w:t>Weekly</w:t>
            </w:r>
          </w:p>
        </w:tc>
      </w:tr>
      <w:tr w:rsidR="350F4DFD" w:rsidRPr="007F62CA" w14:paraId="431CF992" w14:textId="77777777" w:rsidTr="00116922">
        <w:tc>
          <w:tcPr>
            <w:tcW w:w="4510" w:type="dxa"/>
          </w:tcPr>
          <w:p w14:paraId="289AC83E" w14:textId="400279E8" w:rsidR="350F4DFD" w:rsidRPr="007F62CA" w:rsidRDefault="350F4DFD" w:rsidP="006759F3">
            <w:pPr>
              <w:pStyle w:val="NoSpacing"/>
              <w:rPr>
                <w:rFonts w:ascii="Arial" w:hAnsi="Arial" w:cs="Arial"/>
                <w:b/>
                <w:sz w:val="20"/>
                <w:szCs w:val="20"/>
              </w:rPr>
            </w:pPr>
            <w:r w:rsidRPr="007F62CA">
              <w:rPr>
                <w:rFonts w:ascii="Arial" w:hAnsi="Arial" w:cs="Arial"/>
                <w:b/>
                <w:sz w:val="20"/>
                <w:szCs w:val="20"/>
              </w:rPr>
              <w:t>Expected or minimum rate of pay:</w:t>
            </w:r>
          </w:p>
        </w:tc>
        <w:tc>
          <w:tcPr>
            <w:tcW w:w="4510" w:type="dxa"/>
          </w:tcPr>
          <w:p w14:paraId="6190E516" w14:textId="6ED129FB" w:rsidR="350F4DFD" w:rsidRPr="007F62CA" w:rsidRDefault="00815791" w:rsidP="350F4DFD">
            <w:pPr>
              <w:rPr>
                <w:rFonts w:ascii="Arial" w:hAnsi="Arial" w:cs="Arial"/>
                <w:sz w:val="20"/>
                <w:szCs w:val="20"/>
              </w:rPr>
            </w:pPr>
            <w:r w:rsidRPr="007F62CA">
              <w:rPr>
                <w:rFonts w:ascii="Arial" w:hAnsi="Arial" w:cs="Arial"/>
                <w:sz w:val="20"/>
                <w:szCs w:val="20"/>
              </w:rPr>
              <w:t xml:space="preserve">£500 </w:t>
            </w:r>
            <w:r w:rsidR="00CB56D0" w:rsidRPr="007F62CA">
              <w:rPr>
                <w:rFonts w:ascii="Arial" w:hAnsi="Arial" w:cs="Arial"/>
                <w:sz w:val="20"/>
                <w:szCs w:val="20"/>
              </w:rPr>
              <w:t xml:space="preserve">per week </w:t>
            </w:r>
            <w:r w:rsidRPr="007F62CA">
              <w:rPr>
                <w:rFonts w:ascii="Arial" w:hAnsi="Arial" w:cs="Arial"/>
                <w:sz w:val="20"/>
                <w:szCs w:val="20"/>
              </w:rPr>
              <w:t>(by way of example)</w:t>
            </w:r>
          </w:p>
        </w:tc>
      </w:tr>
      <w:tr w:rsidR="00DF7297" w:rsidRPr="007F62CA" w14:paraId="6C59A9ED" w14:textId="77777777" w:rsidTr="00116922">
        <w:tc>
          <w:tcPr>
            <w:tcW w:w="4510" w:type="dxa"/>
          </w:tcPr>
          <w:p w14:paraId="077CA409" w14:textId="7E9788B5" w:rsidR="00DF7297" w:rsidRPr="007F62CA" w:rsidRDefault="00DF7297" w:rsidP="001258C4">
            <w:pPr>
              <w:pStyle w:val="NoSpacing"/>
              <w:rPr>
                <w:rFonts w:ascii="Arial" w:hAnsi="Arial" w:cs="Arial"/>
                <w:b/>
                <w:sz w:val="20"/>
                <w:szCs w:val="20"/>
              </w:rPr>
            </w:pPr>
            <w:r w:rsidRPr="007F62CA">
              <w:rPr>
                <w:rFonts w:ascii="Arial" w:hAnsi="Arial" w:cs="Arial"/>
                <w:b/>
                <w:sz w:val="20"/>
                <w:szCs w:val="20"/>
              </w:rPr>
              <w:t>Deductions from your pay required by law:</w:t>
            </w:r>
          </w:p>
        </w:tc>
        <w:tc>
          <w:tcPr>
            <w:tcW w:w="4510" w:type="dxa"/>
          </w:tcPr>
          <w:p w14:paraId="11554CC1" w14:textId="5A868257" w:rsidR="00DF7297" w:rsidRPr="007F62CA" w:rsidRDefault="00DF7297" w:rsidP="00DF7297">
            <w:pPr>
              <w:rPr>
                <w:rFonts w:ascii="Arial" w:hAnsi="Arial" w:cs="Arial"/>
                <w:sz w:val="20"/>
                <w:szCs w:val="20"/>
              </w:rPr>
            </w:pPr>
            <w:r w:rsidRPr="007F62CA">
              <w:rPr>
                <w:rStyle w:val="normaltextrun"/>
                <w:rFonts w:ascii="Arial" w:hAnsi="Arial" w:cs="Arial"/>
                <w:color w:val="000000" w:themeColor="text1"/>
                <w:sz w:val="20"/>
                <w:szCs w:val="20"/>
              </w:rPr>
              <w:t>We will no</w:t>
            </w:r>
            <w:r w:rsidR="00E8325F" w:rsidRPr="007F62CA">
              <w:rPr>
                <w:rStyle w:val="normaltextrun"/>
                <w:rFonts w:ascii="Arial" w:hAnsi="Arial" w:cs="Arial"/>
                <w:color w:val="000000" w:themeColor="text1"/>
                <w:sz w:val="20"/>
                <w:szCs w:val="20"/>
              </w:rPr>
              <w:t>t</w:t>
            </w:r>
            <w:r w:rsidRPr="007F62CA">
              <w:rPr>
                <w:rStyle w:val="normaltextrun"/>
                <w:rFonts w:ascii="Arial" w:hAnsi="Arial" w:cs="Arial"/>
                <w:color w:val="000000" w:themeColor="text1"/>
                <w:sz w:val="20"/>
                <w:szCs w:val="20"/>
              </w:rPr>
              <w:t xml:space="preserve"> make any PAYE or similar deductions from your pay – it is the responsibility of the PSC to manage all such statutory deductions</w:t>
            </w:r>
          </w:p>
        </w:tc>
      </w:tr>
      <w:tr w:rsidR="00DF7297" w:rsidRPr="007F62CA" w14:paraId="080FDB4F" w14:textId="77777777" w:rsidTr="00E8325F">
        <w:tc>
          <w:tcPr>
            <w:tcW w:w="4510" w:type="dxa"/>
          </w:tcPr>
          <w:p w14:paraId="17F10EC5" w14:textId="6076C7E9" w:rsidR="00DF7297" w:rsidRPr="007F62CA" w:rsidRDefault="00DF7297" w:rsidP="00E8325F">
            <w:pPr>
              <w:pStyle w:val="NoSpacing"/>
              <w:rPr>
                <w:rFonts w:ascii="Arial" w:hAnsi="Arial" w:cs="Arial"/>
                <w:b/>
                <w:sz w:val="20"/>
                <w:szCs w:val="20"/>
              </w:rPr>
            </w:pPr>
            <w:r w:rsidRPr="007F62CA">
              <w:rPr>
                <w:rFonts w:ascii="Arial" w:hAnsi="Arial" w:cs="Arial"/>
                <w:b/>
                <w:sz w:val="20"/>
                <w:szCs w:val="20"/>
              </w:rPr>
              <w:t>Any other deductions or costs from your pay (to include amounts or how they are calculated):</w:t>
            </w:r>
          </w:p>
        </w:tc>
        <w:tc>
          <w:tcPr>
            <w:tcW w:w="4510" w:type="dxa"/>
          </w:tcPr>
          <w:p w14:paraId="5DF2001C" w14:textId="213784CE" w:rsidR="00DF7297" w:rsidRPr="007F62CA" w:rsidRDefault="00DF7297" w:rsidP="00DF7297">
            <w:pPr>
              <w:rPr>
                <w:rFonts w:ascii="Arial" w:hAnsi="Arial" w:cs="Arial"/>
                <w:sz w:val="20"/>
                <w:szCs w:val="20"/>
              </w:rPr>
            </w:pPr>
            <w:r w:rsidRPr="007F62CA">
              <w:rPr>
                <w:rStyle w:val="normaltextrun"/>
                <w:rFonts w:ascii="Arial" w:hAnsi="Arial" w:cs="Arial"/>
                <w:color w:val="000000" w:themeColor="text1"/>
                <w:sz w:val="20"/>
                <w:szCs w:val="20"/>
              </w:rPr>
              <w:t>Not applicable</w:t>
            </w:r>
          </w:p>
        </w:tc>
      </w:tr>
      <w:tr w:rsidR="00DF7297" w:rsidRPr="007F62CA" w14:paraId="14EC8FE2" w14:textId="77777777" w:rsidTr="00E8325F">
        <w:tc>
          <w:tcPr>
            <w:tcW w:w="4510" w:type="dxa"/>
          </w:tcPr>
          <w:p w14:paraId="270FEE22" w14:textId="736CE4C6" w:rsidR="00DF7297" w:rsidRPr="007F62CA" w:rsidRDefault="00DF7297" w:rsidP="00E8325F">
            <w:pPr>
              <w:pStyle w:val="NoSpacing"/>
              <w:rPr>
                <w:rFonts w:ascii="Arial" w:hAnsi="Arial" w:cs="Arial"/>
                <w:b/>
                <w:sz w:val="20"/>
                <w:szCs w:val="20"/>
              </w:rPr>
            </w:pPr>
            <w:r w:rsidRPr="007F62CA">
              <w:rPr>
                <w:rFonts w:ascii="Arial" w:hAnsi="Arial" w:cs="Arial"/>
                <w:b/>
                <w:sz w:val="20"/>
                <w:szCs w:val="20"/>
              </w:rPr>
              <w:t>Any fees for goods or services:</w:t>
            </w:r>
          </w:p>
        </w:tc>
        <w:tc>
          <w:tcPr>
            <w:tcW w:w="4510" w:type="dxa"/>
          </w:tcPr>
          <w:p w14:paraId="22CAB971" w14:textId="69EEA6C1" w:rsidR="00DF7297" w:rsidRPr="007F62CA" w:rsidRDefault="00DF7297" w:rsidP="00DF7297">
            <w:pPr>
              <w:rPr>
                <w:rFonts w:ascii="Arial" w:hAnsi="Arial" w:cs="Arial"/>
                <w:sz w:val="20"/>
                <w:szCs w:val="20"/>
              </w:rPr>
            </w:pPr>
            <w:r w:rsidRPr="007F62CA">
              <w:rPr>
                <w:rStyle w:val="normaltextrun"/>
                <w:rFonts w:ascii="Arial" w:hAnsi="Arial" w:cs="Arial"/>
                <w:color w:val="000000" w:themeColor="text1"/>
                <w:sz w:val="20"/>
                <w:szCs w:val="20"/>
              </w:rPr>
              <w:t>Not applicable</w:t>
            </w:r>
          </w:p>
        </w:tc>
      </w:tr>
      <w:tr w:rsidR="00DF7297" w:rsidRPr="007F62CA" w14:paraId="106A2E19" w14:textId="77777777" w:rsidTr="00E8325F">
        <w:tc>
          <w:tcPr>
            <w:tcW w:w="4510" w:type="dxa"/>
          </w:tcPr>
          <w:p w14:paraId="6275725C" w14:textId="6A49A34F" w:rsidR="00DF7297" w:rsidRPr="007F62CA" w:rsidRDefault="00DF7297" w:rsidP="00E8325F">
            <w:pPr>
              <w:pStyle w:val="NoSpacing"/>
              <w:rPr>
                <w:rFonts w:ascii="Arial" w:hAnsi="Arial" w:cs="Arial"/>
                <w:b/>
                <w:sz w:val="20"/>
                <w:szCs w:val="20"/>
              </w:rPr>
            </w:pPr>
            <w:r w:rsidRPr="007F62CA">
              <w:rPr>
                <w:rFonts w:ascii="Arial" w:hAnsi="Arial" w:cs="Arial"/>
                <w:b/>
                <w:sz w:val="20"/>
                <w:szCs w:val="20"/>
              </w:rPr>
              <w:t>Holiday entitlement and pay:</w:t>
            </w:r>
          </w:p>
        </w:tc>
        <w:tc>
          <w:tcPr>
            <w:tcW w:w="4510" w:type="dxa"/>
          </w:tcPr>
          <w:p w14:paraId="4ED67952" w14:textId="3AC991B6" w:rsidR="00DF7297" w:rsidRPr="007F62CA" w:rsidRDefault="00DF7297" w:rsidP="00DF7297">
            <w:pPr>
              <w:rPr>
                <w:rFonts w:ascii="Arial" w:hAnsi="Arial" w:cs="Arial"/>
                <w:sz w:val="20"/>
                <w:szCs w:val="20"/>
              </w:rPr>
            </w:pPr>
            <w:r w:rsidRPr="007F62CA">
              <w:rPr>
                <w:rFonts w:ascii="Arial" w:hAnsi="Arial" w:cs="Arial"/>
                <w:sz w:val="20"/>
                <w:szCs w:val="20"/>
              </w:rPr>
              <w:t>No</w:t>
            </w:r>
            <w:r w:rsidR="00CB56D0" w:rsidRPr="007F62CA">
              <w:rPr>
                <w:rFonts w:ascii="Arial" w:hAnsi="Arial" w:cs="Arial"/>
                <w:sz w:val="20"/>
                <w:szCs w:val="20"/>
              </w:rPr>
              <w:t>n</w:t>
            </w:r>
            <w:r w:rsidR="00ED706F" w:rsidRPr="007F62CA">
              <w:rPr>
                <w:rFonts w:ascii="Arial" w:hAnsi="Arial" w:cs="Arial"/>
                <w:sz w:val="20"/>
                <w:szCs w:val="20"/>
              </w:rPr>
              <w:t>e</w:t>
            </w:r>
          </w:p>
        </w:tc>
      </w:tr>
      <w:tr w:rsidR="00DF7297" w:rsidRPr="007F62CA" w14:paraId="0BECB21F" w14:textId="77777777" w:rsidTr="00E8325F">
        <w:tc>
          <w:tcPr>
            <w:tcW w:w="4510" w:type="dxa"/>
          </w:tcPr>
          <w:p w14:paraId="5ABBC1C8" w14:textId="700FD31A" w:rsidR="00DF7297" w:rsidRPr="00C21E4F" w:rsidRDefault="00DF7297" w:rsidP="00E8325F">
            <w:pPr>
              <w:pStyle w:val="NoSpacing"/>
              <w:rPr>
                <w:rFonts w:ascii="Arial" w:hAnsi="Arial" w:cs="Arial"/>
                <w:b/>
                <w:sz w:val="22"/>
                <w:szCs w:val="22"/>
              </w:rPr>
            </w:pPr>
            <w:r w:rsidRPr="007F62CA">
              <w:rPr>
                <w:rFonts w:ascii="Arial" w:hAnsi="Arial" w:cs="Arial"/>
                <w:b/>
                <w:sz w:val="20"/>
                <w:szCs w:val="20"/>
              </w:rPr>
              <w:t>Additional benefits:</w:t>
            </w:r>
          </w:p>
        </w:tc>
        <w:tc>
          <w:tcPr>
            <w:tcW w:w="4510" w:type="dxa"/>
          </w:tcPr>
          <w:p w14:paraId="46D01AF5" w14:textId="3C203A05" w:rsidR="00DF7297" w:rsidRPr="007F62CA" w:rsidRDefault="00DF7297" w:rsidP="00DF7297">
            <w:pPr>
              <w:rPr>
                <w:rFonts w:ascii="Arial" w:hAnsi="Arial" w:cs="Arial"/>
                <w:sz w:val="20"/>
                <w:szCs w:val="20"/>
              </w:rPr>
            </w:pPr>
            <w:r w:rsidRPr="007F62CA">
              <w:rPr>
                <w:rFonts w:ascii="Arial" w:hAnsi="Arial" w:cs="Arial"/>
                <w:sz w:val="20"/>
                <w:szCs w:val="20"/>
              </w:rPr>
              <w:t>Not applicable</w:t>
            </w:r>
          </w:p>
        </w:tc>
      </w:tr>
    </w:tbl>
    <w:p w14:paraId="57DFC7A0" w14:textId="42DBB074" w:rsidR="350F4DFD" w:rsidRPr="007F62CA" w:rsidRDefault="350F4DFD" w:rsidP="350F4DFD">
      <w:pPr>
        <w:jc w:val="center"/>
        <w:rPr>
          <w:rFonts w:ascii="Arial" w:hAnsi="Arial" w:cs="Arial"/>
          <w:b/>
          <w:sz w:val="20"/>
          <w:szCs w:val="20"/>
        </w:rPr>
      </w:pPr>
    </w:p>
    <w:p w14:paraId="49627FEF" w14:textId="1AEE1C98" w:rsidR="350F4DFD" w:rsidRPr="00C21E4F" w:rsidRDefault="350F4DFD" w:rsidP="006759F3">
      <w:pPr>
        <w:pStyle w:val="NoSpacing"/>
        <w:jc w:val="center"/>
        <w:outlineLvl w:val="0"/>
        <w:rPr>
          <w:rFonts w:ascii="Arial" w:hAnsi="Arial" w:cs="Arial"/>
          <w:b/>
          <w:color w:val="901AA8"/>
          <w:sz w:val="22"/>
          <w:szCs w:val="22"/>
        </w:rPr>
      </w:pPr>
      <w:r w:rsidRPr="00C21E4F">
        <w:rPr>
          <w:rFonts w:ascii="Arial" w:hAnsi="Arial" w:cs="Arial"/>
          <w:b/>
          <w:color w:val="901AA8"/>
          <w:sz w:val="22"/>
          <w:szCs w:val="22"/>
        </w:rPr>
        <w:t>EXAMPLE PAY</w:t>
      </w:r>
    </w:p>
    <w:p w14:paraId="30E36E57" w14:textId="680618BB" w:rsidR="350F4DFD" w:rsidRPr="007F62CA" w:rsidRDefault="350F4DFD" w:rsidP="350F4DFD">
      <w:pPr>
        <w:jc w:val="center"/>
        <w:rPr>
          <w:rFonts w:ascii="Arial" w:hAnsi="Arial" w:cs="Arial"/>
          <w:sz w:val="20"/>
          <w:szCs w:val="20"/>
        </w:rPr>
      </w:pPr>
    </w:p>
    <w:tbl>
      <w:tblPr>
        <w:tblStyle w:val="TableGrid"/>
        <w:tblW w:w="9020" w:type="dxa"/>
        <w:tblLayout w:type="fixed"/>
        <w:tblLook w:val="04A0" w:firstRow="1" w:lastRow="0" w:firstColumn="1" w:lastColumn="0" w:noHBand="0" w:noVBand="1"/>
      </w:tblPr>
      <w:tblGrid>
        <w:gridCol w:w="4510"/>
        <w:gridCol w:w="4510"/>
      </w:tblGrid>
      <w:tr w:rsidR="350F4DFD" w:rsidRPr="007F62CA" w14:paraId="7B4A2803" w14:textId="77777777" w:rsidTr="005724A8">
        <w:tc>
          <w:tcPr>
            <w:tcW w:w="4510" w:type="dxa"/>
          </w:tcPr>
          <w:p w14:paraId="23791537" w14:textId="594B5566" w:rsidR="350F4DFD" w:rsidRPr="007F62CA" w:rsidRDefault="350F4DFD" w:rsidP="350F4DFD">
            <w:pPr>
              <w:rPr>
                <w:rFonts w:ascii="Arial" w:hAnsi="Arial" w:cs="Arial"/>
                <w:sz w:val="20"/>
                <w:szCs w:val="20"/>
              </w:rPr>
            </w:pPr>
            <w:r w:rsidRPr="007F62CA">
              <w:rPr>
                <w:rFonts w:ascii="Arial" w:hAnsi="Arial" w:cs="Arial"/>
                <w:b/>
                <w:sz w:val="20"/>
                <w:szCs w:val="20"/>
              </w:rPr>
              <w:t>Example rate of pay:</w:t>
            </w:r>
          </w:p>
        </w:tc>
        <w:tc>
          <w:tcPr>
            <w:tcW w:w="4510" w:type="dxa"/>
          </w:tcPr>
          <w:p w14:paraId="02F3B7A8" w14:textId="1F8CFCD0" w:rsidR="350F4DFD" w:rsidRPr="007F62CA" w:rsidRDefault="005724A8" w:rsidP="350F4DFD">
            <w:pPr>
              <w:rPr>
                <w:rFonts w:ascii="Arial" w:hAnsi="Arial" w:cs="Arial"/>
                <w:sz w:val="20"/>
                <w:szCs w:val="20"/>
              </w:rPr>
            </w:pPr>
            <w:r w:rsidRPr="007F62CA">
              <w:rPr>
                <w:rFonts w:ascii="Arial" w:hAnsi="Arial" w:cs="Arial"/>
                <w:sz w:val="20"/>
                <w:szCs w:val="20"/>
              </w:rPr>
              <w:t xml:space="preserve">£500 </w:t>
            </w:r>
            <w:r w:rsidR="00CB56D0" w:rsidRPr="007F62CA">
              <w:rPr>
                <w:rFonts w:ascii="Arial" w:hAnsi="Arial" w:cs="Arial"/>
                <w:sz w:val="20"/>
                <w:szCs w:val="20"/>
              </w:rPr>
              <w:t xml:space="preserve">per week </w:t>
            </w:r>
            <w:r w:rsidRPr="007F62CA">
              <w:rPr>
                <w:rFonts w:ascii="Arial" w:hAnsi="Arial" w:cs="Arial"/>
                <w:sz w:val="20"/>
                <w:szCs w:val="20"/>
              </w:rPr>
              <w:t>(by way of example)</w:t>
            </w:r>
          </w:p>
        </w:tc>
      </w:tr>
      <w:tr w:rsidR="005724A8" w:rsidRPr="007F62CA" w14:paraId="3219FD43" w14:textId="77777777" w:rsidTr="005724A8">
        <w:tc>
          <w:tcPr>
            <w:tcW w:w="4510" w:type="dxa"/>
          </w:tcPr>
          <w:p w14:paraId="49AB5C25" w14:textId="493E2377" w:rsidR="005724A8" w:rsidRPr="007F62CA" w:rsidRDefault="005724A8" w:rsidP="005724A8">
            <w:pPr>
              <w:rPr>
                <w:rFonts w:ascii="Arial" w:hAnsi="Arial" w:cs="Arial"/>
                <w:sz w:val="20"/>
                <w:szCs w:val="20"/>
              </w:rPr>
            </w:pPr>
            <w:r w:rsidRPr="007F62CA">
              <w:rPr>
                <w:rFonts w:ascii="Arial" w:hAnsi="Arial" w:cs="Arial"/>
                <w:b/>
                <w:sz w:val="20"/>
                <w:szCs w:val="20"/>
              </w:rPr>
              <w:t>Deductions from your wage required by law:</w:t>
            </w:r>
          </w:p>
        </w:tc>
        <w:tc>
          <w:tcPr>
            <w:tcW w:w="4510" w:type="dxa"/>
          </w:tcPr>
          <w:p w14:paraId="28D9A1BE" w14:textId="74FF6C84" w:rsidR="005724A8" w:rsidRPr="007F62CA" w:rsidRDefault="005724A8" w:rsidP="005724A8">
            <w:pPr>
              <w:rPr>
                <w:rFonts w:ascii="Arial" w:hAnsi="Arial" w:cs="Arial"/>
                <w:sz w:val="20"/>
                <w:szCs w:val="20"/>
              </w:rPr>
            </w:pPr>
            <w:r w:rsidRPr="007F62CA">
              <w:rPr>
                <w:rStyle w:val="normaltextrun"/>
                <w:rFonts w:ascii="Arial" w:hAnsi="Arial" w:cs="Arial"/>
                <w:color w:val="000000" w:themeColor="text1"/>
                <w:sz w:val="20"/>
                <w:szCs w:val="20"/>
              </w:rPr>
              <w:t>No</w:t>
            </w:r>
            <w:r w:rsidR="00ED706F" w:rsidRPr="007F62CA">
              <w:rPr>
                <w:rStyle w:val="normaltextrun"/>
                <w:rFonts w:ascii="Arial" w:hAnsi="Arial" w:cs="Arial"/>
                <w:color w:val="000000" w:themeColor="text1"/>
                <w:sz w:val="20"/>
                <w:szCs w:val="20"/>
              </w:rPr>
              <w:t>ne</w:t>
            </w:r>
          </w:p>
        </w:tc>
      </w:tr>
      <w:tr w:rsidR="005724A8" w:rsidRPr="007F62CA" w14:paraId="3233CAF7" w14:textId="77777777" w:rsidTr="005724A8">
        <w:tc>
          <w:tcPr>
            <w:tcW w:w="4510" w:type="dxa"/>
          </w:tcPr>
          <w:p w14:paraId="5C233457" w14:textId="01F24D75" w:rsidR="005724A8" w:rsidRPr="007F62CA" w:rsidRDefault="005724A8" w:rsidP="005724A8">
            <w:pPr>
              <w:rPr>
                <w:rFonts w:ascii="Arial" w:hAnsi="Arial" w:cs="Arial"/>
                <w:sz w:val="20"/>
                <w:szCs w:val="20"/>
              </w:rPr>
            </w:pPr>
            <w:r w:rsidRPr="007F62CA">
              <w:rPr>
                <w:rFonts w:ascii="Arial" w:hAnsi="Arial" w:cs="Arial"/>
                <w:b/>
                <w:sz w:val="20"/>
                <w:szCs w:val="20"/>
              </w:rPr>
              <w:t>Any other deductions or costs from your wage:</w:t>
            </w:r>
          </w:p>
        </w:tc>
        <w:tc>
          <w:tcPr>
            <w:tcW w:w="4510" w:type="dxa"/>
          </w:tcPr>
          <w:p w14:paraId="17EC393B" w14:textId="1F955528" w:rsidR="005724A8" w:rsidRPr="007F62CA" w:rsidRDefault="005724A8" w:rsidP="005724A8">
            <w:pPr>
              <w:rPr>
                <w:rFonts w:ascii="Arial" w:hAnsi="Arial" w:cs="Arial"/>
                <w:sz w:val="20"/>
                <w:szCs w:val="20"/>
              </w:rPr>
            </w:pPr>
            <w:r w:rsidRPr="007F62CA">
              <w:rPr>
                <w:rFonts w:ascii="Arial" w:hAnsi="Arial" w:cs="Arial"/>
                <w:sz w:val="20"/>
                <w:szCs w:val="20"/>
              </w:rPr>
              <w:t>No</w:t>
            </w:r>
            <w:r w:rsidR="00ED706F" w:rsidRPr="007F62CA">
              <w:rPr>
                <w:rFonts w:ascii="Arial" w:hAnsi="Arial" w:cs="Arial"/>
                <w:sz w:val="20"/>
                <w:szCs w:val="20"/>
              </w:rPr>
              <w:t>ne</w:t>
            </w:r>
          </w:p>
        </w:tc>
      </w:tr>
      <w:tr w:rsidR="005724A8" w:rsidRPr="007F62CA" w14:paraId="6E327ADC" w14:textId="77777777" w:rsidTr="005724A8">
        <w:tc>
          <w:tcPr>
            <w:tcW w:w="4510" w:type="dxa"/>
          </w:tcPr>
          <w:p w14:paraId="32E77B52" w14:textId="5CA077FB" w:rsidR="005724A8" w:rsidRPr="007F62CA" w:rsidRDefault="005724A8" w:rsidP="005724A8">
            <w:pPr>
              <w:rPr>
                <w:rFonts w:ascii="Arial" w:hAnsi="Arial" w:cs="Arial"/>
                <w:sz w:val="20"/>
                <w:szCs w:val="20"/>
              </w:rPr>
            </w:pPr>
            <w:r w:rsidRPr="007F62CA">
              <w:rPr>
                <w:rFonts w:ascii="Arial" w:hAnsi="Arial" w:cs="Arial"/>
                <w:b/>
                <w:sz w:val="20"/>
                <w:szCs w:val="20"/>
              </w:rPr>
              <w:t>Any fees for goods or services:</w:t>
            </w:r>
          </w:p>
        </w:tc>
        <w:tc>
          <w:tcPr>
            <w:tcW w:w="4510" w:type="dxa"/>
          </w:tcPr>
          <w:p w14:paraId="27863C71" w14:textId="3896D958" w:rsidR="005724A8" w:rsidRPr="007F62CA" w:rsidRDefault="005724A8" w:rsidP="005724A8">
            <w:pPr>
              <w:rPr>
                <w:rFonts w:ascii="Arial" w:hAnsi="Arial" w:cs="Arial"/>
                <w:sz w:val="20"/>
                <w:szCs w:val="20"/>
              </w:rPr>
            </w:pPr>
            <w:r w:rsidRPr="007F62CA">
              <w:rPr>
                <w:rFonts w:ascii="Arial" w:hAnsi="Arial" w:cs="Arial"/>
                <w:sz w:val="20"/>
                <w:szCs w:val="20"/>
              </w:rPr>
              <w:t>No</w:t>
            </w:r>
            <w:r w:rsidR="00ED706F" w:rsidRPr="007F62CA">
              <w:rPr>
                <w:rFonts w:ascii="Arial" w:hAnsi="Arial" w:cs="Arial"/>
                <w:sz w:val="20"/>
                <w:szCs w:val="20"/>
              </w:rPr>
              <w:t>ne</w:t>
            </w:r>
          </w:p>
        </w:tc>
      </w:tr>
      <w:tr w:rsidR="350F4DFD" w:rsidRPr="007F62CA" w14:paraId="6EEE2B66" w14:textId="77777777" w:rsidTr="005724A8">
        <w:tc>
          <w:tcPr>
            <w:tcW w:w="4510" w:type="dxa"/>
          </w:tcPr>
          <w:p w14:paraId="4093A76B" w14:textId="0C5932A5" w:rsidR="350F4DFD" w:rsidRPr="007F62CA" w:rsidRDefault="350F4DFD" w:rsidP="350F4DFD">
            <w:pPr>
              <w:rPr>
                <w:rFonts w:ascii="Arial" w:hAnsi="Arial" w:cs="Arial"/>
                <w:sz w:val="20"/>
                <w:szCs w:val="20"/>
              </w:rPr>
            </w:pPr>
            <w:r w:rsidRPr="007F62CA">
              <w:rPr>
                <w:rFonts w:ascii="Arial" w:hAnsi="Arial" w:cs="Arial"/>
                <w:b/>
                <w:sz w:val="20"/>
                <w:szCs w:val="20"/>
              </w:rPr>
              <w:t>Example net take home pay:</w:t>
            </w:r>
          </w:p>
        </w:tc>
        <w:tc>
          <w:tcPr>
            <w:tcW w:w="4510" w:type="dxa"/>
          </w:tcPr>
          <w:p w14:paraId="7D2B27C3" w14:textId="1118A439" w:rsidR="350F4DFD" w:rsidRPr="007F62CA" w:rsidRDefault="005724A8" w:rsidP="350F4DFD">
            <w:pPr>
              <w:rPr>
                <w:rFonts w:ascii="Arial" w:hAnsi="Arial" w:cs="Arial"/>
                <w:sz w:val="20"/>
                <w:szCs w:val="20"/>
              </w:rPr>
            </w:pPr>
            <w:r w:rsidRPr="007F62CA">
              <w:rPr>
                <w:rFonts w:ascii="Arial" w:hAnsi="Arial" w:cs="Arial"/>
                <w:sz w:val="20"/>
                <w:szCs w:val="20"/>
              </w:rPr>
              <w:t>£500</w:t>
            </w:r>
            <w:r w:rsidR="00CB56D0" w:rsidRPr="007F62CA">
              <w:rPr>
                <w:rFonts w:ascii="Arial" w:hAnsi="Arial" w:cs="Arial"/>
                <w:sz w:val="20"/>
                <w:szCs w:val="20"/>
              </w:rPr>
              <w:t xml:space="preserve"> per week</w:t>
            </w:r>
          </w:p>
        </w:tc>
      </w:tr>
    </w:tbl>
    <w:p w14:paraId="7997779E" w14:textId="136E7249" w:rsidR="350F4DFD" w:rsidRPr="007F62CA" w:rsidRDefault="350F4DFD" w:rsidP="350F4DFD">
      <w:pPr>
        <w:rPr>
          <w:rFonts w:ascii="Arial" w:hAnsi="Arial" w:cs="Arial"/>
          <w:sz w:val="20"/>
          <w:szCs w:val="20"/>
        </w:rPr>
      </w:pPr>
    </w:p>
    <w:p w14:paraId="54A6BA27" w14:textId="142E2E04" w:rsidR="00855920" w:rsidRPr="00C21E4F" w:rsidRDefault="00855920" w:rsidP="006759F3">
      <w:pPr>
        <w:pStyle w:val="NoSpacing"/>
        <w:jc w:val="center"/>
        <w:outlineLvl w:val="0"/>
        <w:rPr>
          <w:rFonts w:ascii="Arial" w:hAnsi="Arial" w:cs="Arial"/>
          <w:b/>
          <w:color w:val="901AA8"/>
          <w:sz w:val="22"/>
          <w:szCs w:val="22"/>
        </w:rPr>
      </w:pPr>
      <w:r w:rsidRPr="00C21E4F">
        <w:rPr>
          <w:rFonts w:ascii="Arial" w:hAnsi="Arial" w:cs="Arial"/>
          <w:b/>
          <w:color w:val="901AA8"/>
          <w:sz w:val="22"/>
          <w:szCs w:val="22"/>
        </w:rPr>
        <w:t>SIGNING ON AS A PERSONAL SERVICE COMPANY</w:t>
      </w:r>
    </w:p>
    <w:p w14:paraId="1B404CB4" w14:textId="77777777" w:rsidR="00855920" w:rsidRPr="007F62CA" w:rsidRDefault="00855920" w:rsidP="006759F3">
      <w:pPr>
        <w:pStyle w:val="NoSpacing"/>
        <w:jc w:val="center"/>
        <w:outlineLvl w:val="0"/>
        <w:rPr>
          <w:rFonts w:ascii="Arial" w:hAnsi="Arial" w:cs="Arial"/>
          <w:b/>
          <w:color w:val="872175"/>
          <w:sz w:val="20"/>
          <w:szCs w:val="20"/>
        </w:rPr>
      </w:pPr>
    </w:p>
    <w:p w14:paraId="0CCB4366" w14:textId="6A4CC357" w:rsidR="00855920" w:rsidRPr="007F62CA" w:rsidRDefault="2B94D2FF" w:rsidP="006759F3">
      <w:pPr>
        <w:tabs>
          <w:tab w:val="left" w:pos="3416"/>
        </w:tabs>
        <w:jc w:val="both"/>
        <w:rPr>
          <w:rFonts w:ascii="Arial" w:hAnsi="Arial" w:cs="Arial"/>
          <w:sz w:val="20"/>
          <w:szCs w:val="20"/>
        </w:rPr>
      </w:pPr>
      <w:r w:rsidRPr="007F62CA">
        <w:rPr>
          <w:rFonts w:ascii="Arial" w:hAnsi="Arial" w:cs="Arial"/>
          <w:sz w:val="20"/>
          <w:szCs w:val="20"/>
        </w:rPr>
        <w:t xml:space="preserve">This document explains your pay information if you engage as a personal service company. If you engage with an employment business as a personal service company, then you can opt out of being covered by the conduct regulations. </w:t>
      </w:r>
      <w:r w:rsidR="008E7F78" w:rsidRPr="007F62CA">
        <w:rPr>
          <w:rFonts w:ascii="Arial" w:hAnsi="Arial" w:cs="Arial"/>
          <w:sz w:val="20"/>
          <w:szCs w:val="20"/>
        </w:rPr>
        <w:t xml:space="preserve">If you wish to opt out of the </w:t>
      </w:r>
      <w:r w:rsidR="00622610" w:rsidRPr="007F62CA">
        <w:rPr>
          <w:rFonts w:ascii="Arial" w:hAnsi="Arial" w:cs="Arial"/>
          <w:sz w:val="20"/>
          <w:szCs w:val="20"/>
        </w:rPr>
        <w:t xml:space="preserve">conduct </w:t>
      </w:r>
      <w:r w:rsidR="002420B6" w:rsidRPr="007F62CA">
        <w:rPr>
          <w:rFonts w:ascii="Arial" w:hAnsi="Arial" w:cs="Arial"/>
          <w:sz w:val="20"/>
          <w:szCs w:val="20"/>
        </w:rPr>
        <w:t>regulations</w:t>
      </w:r>
      <w:r w:rsidR="00622610" w:rsidRPr="007F62CA">
        <w:rPr>
          <w:rFonts w:ascii="Arial" w:hAnsi="Arial" w:cs="Arial"/>
          <w:sz w:val="20"/>
          <w:szCs w:val="20"/>
        </w:rPr>
        <w:t>, please contact us</w:t>
      </w:r>
      <w:r w:rsidR="00C85933" w:rsidRPr="007F62CA">
        <w:rPr>
          <w:rFonts w:ascii="Arial" w:hAnsi="Arial" w:cs="Arial"/>
          <w:sz w:val="20"/>
          <w:szCs w:val="20"/>
        </w:rPr>
        <w:t xml:space="preserve"> </w:t>
      </w:r>
      <w:r w:rsidR="00E75377">
        <w:rPr>
          <w:rFonts w:ascii="Arial" w:hAnsi="Arial" w:cs="Arial"/>
          <w:sz w:val="20"/>
          <w:szCs w:val="20"/>
        </w:rPr>
        <w:t xml:space="preserve">on </w:t>
      </w:r>
      <w:r w:rsidR="00E75377" w:rsidRPr="00E75377">
        <w:rPr>
          <w:rFonts w:ascii="Arial" w:hAnsi="Arial" w:cs="Arial"/>
          <w:sz w:val="20"/>
          <w:szCs w:val="20"/>
        </w:rPr>
        <w:t>020 7415 0050</w:t>
      </w:r>
      <w:r w:rsidR="00C85933" w:rsidRPr="007F62CA">
        <w:rPr>
          <w:rFonts w:ascii="Arial" w:hAnsi="Arial" w:cs="Arial"/>
          <w:sz w:val="20"/>
          <w:szCs w:val="20"/>
        </w:rPr>
        <w:t>.</w:t>
      </w:r>
    </w:p>
    <w:p w14:paraId="6CE567C2" w14:textId="77777777" w:rsidR="00855920" w:rsidRPr="007F62CA" w:rsidRDefault="00855920" w:rsidP="006759F3">
      <w:pPr>
        <w:tabs>
          <w:tab w:val="left" w:pos="3416"/>
        </w:tabs>
        <w:jc w:val="both"/>
        <w:rPr>
          <w:rFonts w:ascii="Arial" w:hAnsi="Arial" w:cs="Arial"/>
          <w:sz w:val="20"/>
          <w:szCs w:val="20"/>
        </w:rPr>
      </w:pPr>
    </w:p>
    <w:p w14:paraId="37CA7729" w14:textId="3F04F75B" w:rsidR="00855920" w:rsidRPr="007F62CA" w:rsidRDefault="350F4DFD" w:rsidP="006759F3">
      <w:pPr>
        <w:tabs>
          <w:tab w:val="left" w:pos="3416"/>
        </w:tabs>
        <w:jc w:val="both"/>
        <w:rPr>
          <w:rFonts w:ascii="Arial" w:hAnsi="Arial" w:cs="Arial"/>
          <w:sz w:val="20"/>
          <w:szCs w:val="20"/>
        </w:rPr>
      </w:pPr>
      <w:r w:rsidRPr="007F62CA">
        <w:rPr>
          <w:rFonts w:ascii="Arial" w:hAnsi="Arial" w:cs="Arial"/>
          <w:sz w:val="20"/>
          <w:szCs w:val="20"/>
        </w:rPr>
        <w:t xml:space="preserve">The opt out must be given in writing to the employment business by both the PSC and the person being supplied to do the work. The employment business cannot encourage you to do </w:t>
      </w:r>
      <w:proofErr w:type="gramStart"/>
      <w:r w:rsidRPr="007F62CA">
        <w:rPr>
          <w:rFonts w:ascii="Arial" w:hAnsi="Arial" w:cs="Arial"/>
          <w:sz w:val="20"/>
          <w:szCs w:val="20"/>
        </w:rPr>
        <w:t>this</w:t>
      </w:r>
      <w:proofErr w:type="gramEnd"/>
      <w:r w:rsidRPr="007F62CA">
        <w:rPr>
          <w:rFonts w:ascii="Arial" w:hAnsi="Arial" w:cs="Arial"/>
          <w:sz w:val="20"/>
          <w:szCs w:val="20"/>
        </w:rPr>
        <w:t xml:space="preserve"> and it must be your own decision.</w:t>
      </w:r>
    </w:p>
    <w:p w14:paraId="3428A054" w14:textId="72F53426" w:rsidR="350F4DFD" w:rsidRPr="007F62CA" w:rsidRDefault="350F4DFD" w:rsidP="006759F3">
      <w:pPr>
        <w:jc w:val="both"/>
        <w:rPr>
          <w:rFonts w:ascii="Arial" w:hAnsi="Arial" w:cs="Arial"/>
          <w:sz w:val="20"/>
          <w:szCs w:val="20"/>
        </w:rPr>
      </w:pPr>
    </w:p>
    <w:p w14:paraId="7301173F" w14:textId="5BC2BB39" w:rsidR="350F4DFD" w:rsidRPr="007F62CA" w:rsidRDefault="350F4DFD" w:rsidP="006759F3">
      <w:pPr>
        <w:jc w:val="both"/>
        <w:rPr>
          <w:rFonts w:ascii="Arial" w:hAnsi="Arial" w:cs="Arial"/>
          <w:sz w:val="20"/>
          <w:szCs w:val="20"/>
        </w:rPr>
      </w:pPr>
      <w:r w:rsidRPr="007F62CA">
        <w:rPr>
          <w:rFonts w:ascii="Arial" w:hAnsi="Arial" w:cs="Arial"/>
          <w:sz w:val="20"/>
          <w:szCs w:val="20"/>
        </w:rPr>
        <w:t>Agency workers placed in roles working with, or caring for, vulnerable persons cannot opt out of the Conduct Regulations.</w:t>
      </w:r>
    </w:p>
    <w:p w14:paraId="58955B30" w14:textId="77777777" w:rsidR="00D677CA" w:rsidRPr="007F62CA" w:rsidRDefault="00D677CA" w:rsidP="002420B6">
      <w:pPr>
        <w:jc w:val="both"/>
        <w:rPr>
          <w:rFonts w:ascii="Arial" w:hAnsi="Arial" w:cs="Arial"/>
          <w:sz w:val="20"/>
          <w:szCs w:val="20"/>
        </w:rPr>
      </w:pPr>
    </w:p>
    <w:p w14:paraId="537EB401" w14:textId="540E0596" w:rsidR="00855920" w:rsidRPr="007F62CA" w:rsidRDefault="00855920" w:rsidP="002420B6">
      <w:pPr>
        <w:tabs>
          <w:tab w:val="left" w:pos="3416"/>
        </w:tabs>
        <w:jc w:val="both"/>
        <w:rPr>
          <w:rFonts w:ascii="Arial" w:hAnsi="Arial" w:cs="Arial"/>
          <w:sz w:val="20"/>
          <w:szCs w:val="20"/>
        </w:rPr>
      </w:pPr>
      <w:r w:rsidRPr="007F62CA">
        <w:rPr>
          <w:rFonts w:ascii="Arial" w:hAnsi="Arial" w:cs="Arial"/>
          <w:sz w:val="20"/>
          <w:szCs w:val="20"/>
        </w:rPr>
        <w:t>This document is for information only and does not qualify as an agreement for opting out of the conduct regulations.</w:t>
      </w:r>
    </w:p>
    <w:p w14:paraId="75157E99" w14:textId="77777777" w:rsidR="00855920" w:rsidRPr="007F62CA" w:rsidRDefault="00855920" w:rsidP="002420B6">
      <w:pPr>
        <w:tabs>
          <w:tab w:val="left" w:pos="3416"/>
        </w:tabs>
        <w:jc w:val="both"/>
        <w:rPr>
          <w:rFonts w:ascii="Arial" w:hAnsi="Arial" w:cs="Arial"/>
          <w:sz w:val="20"/>
          <w:szCs w:val="20"/>
        </w:rPr>
      </w:pPr>
    </w:p>
    <w:sectPr w:rsidR="00855920" w:rsidRPr="007F62CA" w:rsidSect="00B87819">
      <w:pgSz w:w="11900" w:h="16840"/>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B39F" w14:textId="77777777" w:rsidR="00D240E4" w:rsidRDefault="00D240E4" w:rsidP="00B462CC">
      <w:r>
        <w:separator/>
      </w:r>
    </w:p>
  </w:endnote>
  <w:endnote w:type="continuationSeparator" w:id="0">
    <w:p w14:paraId="00E2C630" w14:textId="77777777" w:rsidR="00D240E4" w:rsidRDefault="00D240E4" w:rsidP="00B462CC">
      <w:r>
        <w:continuationSeparator/>
      </w:r>
    </w:p>
  </w:endnote>
  <w:endnote w:type="continuationNotice" w:id="1">
    <w:p w14:paraId="3E0A0658" w14:textId="77777777" w:rsidR="00D240E4" w:rsidRDefault="00D24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2650D" w14:textId="77777777" w:rsidR="00D240E4" w:rsidRDefault="00D240E4" w:rsidP="00B462CC">
      <w:r>
        <w:separator/>
      </w:r>
    </w:p>
  </w:footnote>
  <w:footnote w:type="continuationSeparator" w:id="0">
    <w:p w14:paraId="34928453" w14:textId="77777777" w:rsidR="00D240E4" w:rsidRDefault="00D240E4" w:rsidP="00B462CC">
      <w:r>
        <w:continuationSeparator/>
      </w:r>
    </w:p>
  </w:footnote>
  <w:footnote w:type="continuationNotice" w:id="1">
    <w:p w14:paraId="210F7DF5" w14:textId="77777777" w:rsidR="00D240E4" w:rsidRDefault="00D240E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84"/>
    <w:rsid w:val="0005310C"/>
    <w:rsid w:val="00061070"/>
    <w:rsid w:val="000702CB"/>
    <w:rsid w:val="00072C05"/>
    <w:rsid w:val="00094066"/>
    <w:rsid w:val="00095262"/>
    <w:rsid w:val="000B1DE5"/>
    <w:rsid w:val="000C1E31"/>
    <w:rsid w:val="00116922"/>
    <w:rsid w:val="001258C4"/>
    <w:rsid w:val="001456B3"/>
    <w:rsid w:val="001546C9"/>
    <w:rsid w:val="001926E2"/>
    <w:rsid w:val="00194496"/>
    <w:rsid w:val="001B50A0"/>
    <w:rsid w:val="001E7CCE"/>
    <w:rsid w:val="00212B9C"/>
    <w:rsid w:val="00225C42"/>
    <w:rsid w:val="00227B14"/>
    <w:rsid w:val="002420B6"/>
    <w:rsid w:val="002431A8"/>
    <w:rsid w:val="00264508"/>
    <w:rsid w:val="002A5CEE"/>
    <w:rsid w:val="002A6864"/>
    <w:rsid w:val="002C12F1"/>
    <w:rsid w:val="002C1A38"/>
    <w:rsid w:val="002E6C8C"/>
    <w:rsid w:val="002F6564"/>
    <w:rsid w:val="003000DA"/>
    <w:rsid w:val="00324445"/>
    <w:rsid w:val="003362CB"/>
    <w:rsid w:val="0033766D"/>
    <w:rsid w:val="00370BCB"/>
    <w:rsid w:val="003B0A45"/>
    <w:rsid w:val="003B5E7F"/>
    <w:rsid w:val="003D52E2"/>
    <w:rsid w:val="003F5E84"/>
    <w:rsid w:val="00410290"/>
    <w:rsid w:val="0041349B"/>
    <w:rsid w:val="00421FB0"/>
    <w:rsid w:val="00456CBA"/>
    <w:rsid w:val="00494384"/>
    <w:rsid w:val="00496303"/>
    <w:rsid w:val="004A2CA4"/>
    <w:rsid w:val="004A4F3E"/>
    <w:rsid w:val="004A5026"/>
    <w:rsid w:val="004C13B7"/>
    <w:rsid w:val="004F77EA"/>
    <w:rsid w:val="005117A8"/>
    <w:rsid w:val="00530721"/>
    <w:rsid w:val="00571EA5"/>
    <w:rsid w:val="00572133"/>
    <w:rsid w:val="005724A8"/>
    <w:rsid w:val="00583532"/>
    <w:rsid w:val="005B5AFC"/>
    <w:rsid w:val="005E0440"/>
    <w:rsid w:val="005E5798"/>
    <w:rsid w:val="005E6DBE"/>
    <w:rsid w:val="00622610"/>
    <w:rsid w:val="00644AAD"/>
    <w:rsid w:val="00663FE9"/>
    <w:rsid w:val="006736DF"/>
    <w:rsid w:val="006759F3"/>
    <w:rsid w:val="00677C0B"/>
    <w:rsid w:val="0069754B"/>
    <w:rsid w:val="006B4B05"/>
    <w:rsid w:val="006C314B"/>
    <w:rsid w:val="006D78C3"/>
    <w:rsid w:val="00743AD5"/>
    <w:rsid w:val="0076226D"/>
    <w:rsid w:val="00776B80"/>
    <w:rsid w:val="00784D49"/>
    <w:rsid w:val="007850F0"/>
    <w:rsid w:val="0079001E"/>
    <w:rsid w:val="0079120E"/>
    <w:rsid w:val="0079548C"/>
    <w:rsid w:val="007A4A74"/>
    <w:rsid w:val="007B1A7C"/>
    <w:rsid w:val="007B472C"/>
    <w:rsid w:val="007C79FC"/>
    <w:rsid w:val="007F62CA"/>
    <w:rsid w:val="00812837"/>
    <w:rsid w:val="00815791"/>
    <w:rsid w:val="00821EC9"/>
    <w:rsid w:val="00840E58"/>
    <w:rsid w:val="008524D5"/>
    <w:rsid w:val="00855920"/>
    <w:rsid w:val="00860B27"/>
    <w:rsid w:val="00860F45"/>
    <w:rsid w:val="008657DD"/>
    <w:rsid w:val="00895DAF"/>
    <w:rsid w:val="008C2179"/>
    <w:rsid w:val="008E3F5F"/>
    <w:rsid w:val="008E7F78"/>
    <w:rsid w:val="0092743D"/>
    <w:rsid w:val="00933FF8"/>
    <w:rsid w:val="009544F3"/>
    <w:rsid w:val="009674F2"/>
    <w:rsid w:val="0096799F"/>
    <w:rsid w:val="0098134B"/>
    <w:rsid w:val="009C32AE"/>
    <w:rsid w:val="009D02DE"/>
    <w:rsid w:val="00A32A84"/>
    <w:rsid w:val="00A45E3B"/>
    <w:rsid w:val="00A67F37"/>
    <w:rsid w:val="00A87987"/>
    <w:rsid w:val="00AB2C92"/>
    <w:rsid w:val="00AB2EDE"/>
    <w:rsid w:val="00AD7841"/>
    <w:rsid w:val="00AE3BBB"/>
    <w:rsid w:val="00AE62EA"/>
    <w:rsid w:val="00AF5DE4"/>
    <w:rsid w:val="00B04D99"/>
    <w:rsid w:val="00B17636"/>
    <w:rsid w:val="00B210F2"/>
    <w:rsid w:val="00B37018"/>
    <w:rsid w:val="00B45A10"/>
    <w:rsid w:val="00B462CC"/>
    <w:rsid w:val="00B669B6"/>
    <w:rsid w:val="00B87819"/>
    <w:rsid w:val="00B95D7C"/>
    <w:rsid w:val="00BA572E"/>
    <w:rsid w:val="00BA7B98"/>
    <w:rsid w:val="00BE31CF"/>
    <w:rsid w:val="00C21E4F"/>
    <w:rsid w:val="00C333D3"/>
    <w:rsid w:val="00C37761"/>
    <w:rsid w:val="00C4702E"/>
    <w:rsid w:val="00C576A9"/>
    <w:rsid w:val="00C733C7"/>
    <w:rsid w:val="00C85933"/>
    <w:rsid w:val="00C9267D"/>
    <w:rsid w:val="00CA7F93"/>
    <w:rsid w:val="00CB0B09"/>
    <w:rsid w:val="00CB41F8"/>
    <w:rsid w:val="00CB56D0"/>
    <w:rsid w:val="00CE5433"/>
    <w:rsid w:val="00D017C7"/>
    <w:rsid w:val="00D240E4"/>
    <w:rsid w:val="00D6642E"/>
    <w:rsid w:val="00D677CA"/>
    <w:rsid w:val="00D8370B"/>
    <w:rsid w:val="00DA66F5"/>
    <w:rsid w:val="00DC427F"/>
    <w:rsid w:val="00DD74EE"/>
    <w:rsid w:val="00DE37D1"/>
    <w:rsid w:val="00DF7297"/>
    <w:rsid w:val="00E051A2"/>
    <w:rsid w:val="00E14A7C"/>
    <w:rsid w:val="00E32350"/>
    <w:rsid w:val="00E45D2E"/>
    <w:rsid w:val="00E54C80"/>
    <w:rsid w:val="00E612F6"/>
    <w:rsid w:val="00E75377"/>
    <w:rsid w:val="00E7753F"/>
    <w:rsid w:val="00E82A34"/>
    <w:rsid w:val="00E8325F"/>
    <w:rsid w:val="00EB14D4"/>
    <w:rsid w:val="00ED5DF8"/>
    <w:rsid w:val="00ED706F"/>
    <w:rsid w:val="00EE6E0A"/>
    <w:rsid w:val="00F20E0A"/>
    <w:rsid w:val="00F40AA1"/>
    <w:rsid w:val="00F7197C"/>
    <w:rsid w:val="00F74D36"/>
    <w:rsid w:val="00F939CD"/>
    <w:rsid w:val="00F975D2"/>
    <w:rsid w:val="00FC1364"/>
    <w:rsid w:val="00FD0461"/>
    <w:rsid w:val="00FD7DB5"/>
    <w:rsid w:val="00FE67BB"/>
    <w:rsid w:val="0207CD00"/>
    <w:rsid w:val="0EC3F085"/>
    <w:rsid w:val="2B94D2FF"/>
    <w:rsid w:val="350F4DFD"/>
    <w:rsid w:val="4399F166"/>
    <w:rsid w:val="44DD36B0"/>
    <w:rsid w:val="46C7830B"/>
    <w:rsid w:val="50D3081D"/>
    <w:rsid w:val="7C2C77CD"/>
    <w:rsid w:val="7C9184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C0F3D"/>
  <w15:chartTrackingRefBased/>
  <w15:docId w15:val="{0E1B85D0-82F2-F54C-AFC1-8FDDE3ED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2A84"/>
  </w:style>
  <w:style w:type="table" w:styleId="TableGrid">
    <w:name w:val="Table Grid"/>
    <w:basedOn w:val="TableNormal"/>
    <w:uiPriority w:val="39"/>
    <w:rsid w:val="00A32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2CC"/>
    <w:pPr>
      <w:tabs>
        <w:tab w:val="center" w:pos="4513"/>
        <w:tab w:val="right" w:pos="9026"/>
      </w:tabs>
    </w:pPr>
  </w:style>
  <w:style w:type="character" w:customStyle="1" w:styleId="HeaderChar">
    <w:name w:val="Header Char"/>
    <w:basedOn w:val="DefaultParagraphFont"/>
    <w:link w:val="Header"/>
    <w:uiPriority w:val="99"/>
    <w:rsid w:val="00B462CC"/>
  </w:style>
  <w:style w:type="paragraph" w:styleId="Footer">
    <w:name w:val="footer"/>
    <w:basedOn w:val="Normal"/>
    <w:link w:val="FooterChar"/>
    <w:uiPriority w:val="99"/>
    <w:unhideWhenUsed/>
    <w:rsid w:val="00B462CC"/>
    <w:pPr>
      <w:tabs>
        <w:tab w:val="center" w:pos="4513"/>
        <w:tab w:val="right" w:pos="9026"/>
      </w:tabs>
    </w:pPr>
  </w:style>
  <w:style w:type="character" w:customStyle="1" w:styleId="FooterChar">
    <w:name w:val="Footer Char"/>
    <w:basedOn w:val="DefaultParagraphFont"/>
    <w:link w:val="Footer"/>
    <w:uiPriority w:val="99"/>
    <w:rsid w:val="00B462CC"/>
  </w:style>
  <w:style w:type="character" w:styleId="CommentReference">
    <w:name w:val="annotation reference"/>
    <w:basedOn w:val="DefaultParagraphFont"/>
    <w:uiPriority w:val="99"/>
    <w:semiHidden/>
    <w:unhideWhenUsed/>
    <w:rsid w:val="00E32350"/>
    <w:rPr>
      <w:sz w:val="16"/>
      <w:szCs w:val="16"/>
    </w:rPr>
  </w:style>
  <w:style w:type="paragraph" w:styleId="CommentText">
    <w:name w:val="annotation text"/>
    <w:basedOn w:val="Normal"/>
    <w:link w:val="CommentTextChar"/>
    <w:uiPriority w:val="99"/>
    <w:unhideWhenUsed/>
    <w:rsid w:val="00E32350"/>
    <w:rPr>
      <w:sz w:val="20"/>
      <w:szCs w:val="20"/>
    </w:rPr>
  </w:style>
  <w:style w:type="character" w:customStyle="1" w:styleId="CommentTextChar">
    <w:name w:val="Comment Text Char"/>
    <w:basedOn w:val="DefaultParagraphFont"/>
    <w:link w:val="CommentText"/>
    <w:uiPriority w:val="99"/>
    <w:rsid w:val="00E32350"/>
    <w:rPr>
      <w:sz w:val="20"/>
      <w:szCs w:val="20"/>
    </w:rPr>
  </w:style>
  <w:style w:type="paragraph" w:styleId="CommentSubject">
    <w:name w:val="annotation subject"/>
    <w:basedOn w:val="CommentText"/>
    <w:next w:val="CommentText"/>
    <w:link w:val="CommentSubjectChar"/>
    <w:uiPriority w:val="99"/>
    <w:semiHidden/>
    <w:unhideWhenUsed/>
    <w:rsid w:val="00E32350"/>
    <w:rPr>
      <w:b/>
      <w:bCs/>
    </w:rPr>
  </w:style>
  <w:style w:type="character" w:customStyle="1" w:styleId="CommentSubjectChar">
    <w:name w:val="Comment Subject Char"/>
    <w:basedOn w:val="CommentTextChar"/>
    <w:link w:val="CommentSubject"/>
    <w:uiPriority w:val="99"/>
    <w:semiHidden/>
    <w:rsid w:val="00E32350"/>
    <w:rPr>
      <w:b/>
      <w:bCs/>
      <w:sz w:val="20"/>
      <w:szCs w:val="20"/>
    </w:rPr>
  </w:style>
  <w:style w:type="paragraph" w:styleId="BalloonText">
    <w:name w:val="Balloon Text"/>
    <w:basedOn w:val="Normal"/>
    <w:link w:val="BalloonTextChar"/>
    <w:uiPriority w:val="99"/>
    <w:semiHidden/>
    <w:unhideWhenUsed/>
    <w:rsid w:val="00E3235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32350"/>
    <w:rPr>
      <w:rFonts w:ascii="Times New Roman" w:hAnsi="Times New Roman" w:cs="Times New Roman"/>
      <w:sz w:val="18"/>
      <w:szCs w:val="18"/>
    </w:rPr>
  </w:style>
  <w:style w:type="paragraph" w:styleId="Revision">
    <w:name w:val="Revision"/>
    <w:hidden/>
    <w:uiPriority w:val="99"/>
    <w:semiHidden/>
    <w:rsid w:val="001926E2"/>
  </w:style>
  <w:style w:type="character" w:customStyle="1" w:styleId="normaltextrun">
    <w:name w:val="normaltextrun"/>
    <w:basedOn w:val="DefaultParagraphFont"/>
    <w:rsid w:val="001926E2"/>
  </w:style>
  <w:style w:type="character" w:customStyle="1" w:styleId="spellingerror">
    <w:name w:val="spellingerror"/>
    <w:basedOn w:val="DefaultParagraphFont"/>
    <w:rsid w:val="00FE6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22108">
      <w:bodyDiv w:val="1"/>
      <w:marLeft w:val="0"/>
      <w:marRight w:val="0"/>
      <w:marTop w:val="0"/>
      <w:marBottom w:val="0"/>
      <w:divBdr>
        <w:top w:val="none" w:sz="0" w:space="0" w:color="auto"/>
        <w:left w:val="none" w:sz="0" w:space="0" w:color="auto"/>
        <w:bottom w:val="none" w:sz="0" w:space="0" w:color="auto"/>
        <w:right w:val="none" w:sz="0" w:space="0" w:color="auto"/>
      </w:divBdr>
    </w:div>
    <w:div w:id="1687707350">
      <w:bodyDiv w:val="1"/>
      <w:marLeft w:val="0"/>
      <w:marRight w:val="0"/>
      <w:marTop w:val="0"/>
      <w:marBottom w:val="0"/>
      <w:divBdr>
        <w:top w:val="none" w:sz="0" w:space="0" w:color="auto"/>
        <w:left w:val="none" w:sz="0" w:space="0" w:color="auto"/>
        <w:bottom w:val="none" w:sz="0" w:space="0" w:color="auto"/>
        <w:right w:val="none" w:sz="0" w:space="0" w:color="auto"/>
      </w:divBdr>
    </w:div>
    <w:div w:id="1859656819">
      <w:bodyDiv w:val="1"/>
      <w:marLeft w:val="0"/>
      <w:marRight w:val="0"/>
      <w:marTop w:val="0"/>
      <w:marBottom w:val="0"/>
      <w:divBdr>
        <w:top w:val="none" w:sz="0" w:space="0" w:color="auto"/>
        <w:left w:val="none" w:sz="0" w:space="0" w:color="auto"/>
        <w:bottom w:val="none" w:sz="0" w:space="0" w:color="auto"/>
        <w:right w:val="none" w:sz="0" w:space="0" w:color="auto"/>
      </w:divBdr>
    </w:div>
    <w:div w:id="1943414288">
      <w:bodyDiv w:val="1"/>
      <w:marLeft w:val="0"/>
      <w:marRight w:val="0"/>
      <w:marTop w:val="0"/>
      <w:marBottom w:val="0"/>
      <w:divBdr>
        <w:top w:val="none" w:sz="0" w:space="0" w:color="auto"/>
        <w:left w:val="none" w:sz="0" w:space="0" w:color="auto"/>
        <w:bottom w:val="none" w:sz="0" w:space="0" w:color="auto"/>
        <w:right w:val="none" w:sz="0" w:space="0" w:color="auto"/>
      </w:divBdr>
    </w:div>
    <w:div w:id="199382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C4E0D138FAE4DA857794F80E2352D" ma:contentTypeVersion="16471" ma:contentTypeDescription="Create a new document." ma:contentTypeScope="" ma:versionID="86f178e5bbfe0d5a01f3aca95e73f2cf">
  <xsd:schema xmlns:xsd="http://www.w3.org/2001/XMLSchema" xmlns:xs="http://www.w3.org/2001/XMLSchema" xmlns:p="http://schemas.microsoft.com/office/2006/metadata/properties" xmlns:ns1="http://schemas.microsoft.com/sharepoint/v3" xmlns:ns2="b67a7830-db79-4a49-bf27-2aff92a2201a" xmlns:ns3="b413c3fd-5a3b-4239-b985-69032e371c04" xmlns:ns4="0063f72e-ace3-48fb-9c1f-5b513408b31f" xmlns:ns5="a8f60570-4bd3-4f2b-950b-a996de8ab151" xmlns:ns6="a172083e-e40c-4314-b43a-827352a1ed2c" xmlns:ns7="a73eab51-4d25-4cac-b397-13387b50a15c" xmlns:ns8="c963a4c1-1bb4-49f2-a011-9c776a7eed2a" xmlns:ns9="http://schemas.microsoft.com/sharepoint/v4" targetNamespace="http://schemas.microsoft.com/office/2006/metadata/properties" ma:root="true" ma:fieldsID="6180c626c7c1e5ca73f7b7cf5338d6e9" ns1:_="" ns2:_="" ns3:_="" ns4:_="" ns5:_="" ns6:_="" ns7:_="" ns8:_="" ns9:_="">
    <xsd:import namespace="http://schemas.microsoft.com/sharepoint/v3"/>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a73eab51-4d25-4cac-b397-13387b50a15c"/>
    <xsd:import namespace="c963a4c1-1bb4-49f2-a011-9c776a7eed2a"/>
    <xsd:import namespace="http://schemas.microsoft.com/sharepoint/v4"/>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ediaServiceMetadata" minOccurs="0"/>
                <xsd:element ref="ns7:MediaServiceFastMetadata" minOccurs="0"/>
                <xsd:element ref="ns7:MediaServiceDateTaken" minOccurs="0"/>
                <xsd:element ref="ns7:MediaServiceAutoTags" minOccurs="0"/>
                <xsd:element ref="ns7:MediaServiceLocation" minOccurs="0"/>
                <xsd:element ref="ns7:MediaServiceOCR" minOccurs="0"/>
                <xsd:element ref="ns4:SharedWithUsers" minOccurs="0"/>
                <xsd:element ref="ns4:SharedWithDetails" minOccurs="0"/>
                <xsd:element ref="ns8:m975189f4ba442ecbf67d4147307b177" minOccurs="0"/>
                <xsd:element ref="ns4:TaxCatchAll" minOccurs="0"/>
                <xsd:element ref="ns4:TaxCatchAllLabel" minOccurs="0"/>
                <xsd:element ref="ns4:_dlc_DocId" minOccurs="0"/>
                <xsd:element ref="ns9:IconOverlay" minOccurs="0"/>
                <xsd:element ref="ns1:_vti_ItemDeclaredRecord" minOccurs="0"/>
                <xsd:element ref="ns1:_vti_ItemHoldRecordStatus" minOccurs="0"/>
                <xsd:element ref="ns7:CIRRUSPreviousRetentionPolicy" minOccurs="0"/>
                <xsd:element ref="ns7:LegacyCaseReferenceNumber" minOccurs="0"/>
                <xsd:element ref="ns7:MediaServiceEventHashCode" minOccurs="0"/>
                <xsd:element ref="ns7: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73" nillable="true" ma:displayName="Declared Record" ma:hidden="true" ma:internalName="_vti_ItemDeclaredRecord" ma:readOnly="true">
      <xsd:simpleType>
        <xsd:restriction base="dms:DateTime"/>
      </xsd:simpleType>
    </xsd:element>
    <xsd:element name="_vti_ItemHoldRecordStatus" ma:index="7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Note">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SharedWithUsers" ma:index="6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internalName="SharedWithDetails" ma:readOnly="true">
      <xsd:simpleType>
        <xsd:restriction base="dms:Note">
          <xsd:maxLength value="255"/>
        </xsd:restriction>
      </xsd:simpleType>
    </xsd:element>
    <xsd:element name="TaxCatchAll" ma:index="69"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70"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71"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73eab51-4d25-4cac-b397-13387b50a15c" elementFormDefault="qualified">
    <xsd:import namespace="http://schemas.microsoft.com/office/2006/documentManagement/types"/>
    <xsd:import namespace="http://schemas.microsoft.com/office/infopath/2007/PartnerControls"/>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DateTaken" ma:index="61" nillable="true" ma:displayName="MediaServiceDateTaken" ma:hidden="true" ma:internalName="MediaServiceDateTaken" ma:readOnly="true">
      <xsd:simpleType>
        <xsd:restriction base="dms:Text"/>
      </xsd:simpleType>
    </xsd:element>
    <xsd:element name="MediaServiceAutoTags" ma:index="62" nillable="true" ma:displayName="MediaServiceAutoTags" ma:internalName="MediaServiceAutoTags" ma:readOnly="true">
      <xsd:simpleType>
        <xsd:restriction base="dms:Text"/>
      </xsd:simpleType>
    </xsd:element>
    <xsd:element name="MediaServiceLocation" ma:index="63" nillable="true" ma:displayName="MediaServiceLocation" ma:internalName="MediaServiceLocation" ma:readOnly="true">
      <xsd:simpleType>
        <xsd:restriction base="dms:Text"/>
      </xsd:simpleType>
    </xsd:element>
    <xsd:element name="MediaServiceOCR" ma:index="64" nillable="true" ma:displayName="MediaServiceOCR" ma:internalName="MediaServiceOCR" ma:readOnly="true">
      <xsd:simpleType>
        <xsd:restriction base="dms:Note">
          <xsd:maxLength value="255"/>
        </xsd:restriction>
      </xsd:simpleType>
    </xsd:element>
    <xsd:element name="CIRRUSPreviousRetentionPolicy" ma:index="76" nillable="true" ma:displayName="Previous Retention Policy" ma:internalName="CIRRUSPreviousRetentionPolicy">
      <xsd:simpleType>
        <xsd:restriction base="dms:Note">
          <xsd:maxLength value="255"/>
        </xsd:restriction>
      </xsd:simpleType>
    </xsd:element>
    <xsd:element name="LegacyCaseReferenceNumber" ma:index="77" nillable="true" ma:displayName="Legacy Case Reference Number" ma:internalName="LegacyCaseReferenceNumber">
      <xsd:simpleType>
        <xsd:restriction base="dms:Note">
          <xsd:maxLength value="255"/>
        </xsd:restriction>
      </xsd:simpleType>
    </xsd:element>
    <xsd:element name="MediaServiceEventHashCode" ma:index="78" nillable="true" ma:displayName="MediaServiceEventHashCode" ma:hidden="true" ma:internalName="MediaServiceEventHashCode" ma:readOnly="true">
      <xsd:simpleType>
        <xsd:restriction base="dms:Text"/>
      </xsd:simpleType>
    </xsd:element>
    <xsd:element name="MediaServiceGenerationTime" ma:index="7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68"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2019-08-15T09:15:29+00:00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LegacyCaseReferenceNumber xmlns="a73eab51-4d25-4cac-b397-13387b50a15c"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IconOverlay xmlns="http://schemas.microsoft.com/sharepoint/v4"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Labour Markets Enforcement</TermName>
          <TermId xmlns="http://schemas.microsoft.com/office/infopath/2007/PartnerControls">9b5363d4-bec7-402d-98d2-c6c73c06056f</TermId>
        </TermInfo>
      </Terms>
    </m975189f4ba442ecbf67d4147307b177>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ontentType xmlns="b67a7830-db79-4a49-bf27-2aff92a2201a" xsi:nil="true"/>
    <LegacyCustodian xmlns="b67a7830-db79-4a49-bf27-2aff92a2201a" xsi:nil="true"/>
    <CIRRUSPreviousRetentionPolicy xmlns="a73eab51-4d25-4cac-b397-13387b50a15c"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HMG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0063f72e-ace3-48fb-9c1f-5b513408b31f">
      <Value>44</Value>
    </TaxCatchAll>
    <LegacyNumericClass xmlns="b67a7830-db79-4a49-bf27-2aff92a2201a" xsi:nil="true"/>
    <LegacyCurrentLocation xmlns="b67a7830-db79-4a49-bf27-2aff92a2201a" xsi:nil="true"/>
    <_dlc_DocId xmlns="0063f72e-ace3-48fb-9c1f-5b513408b31f">2QFN7KK647Q6-1979803119-65730</_dlc_DocId>
    <_dlc_DocIdUrl xmlns="0063f72e-ace3-48fb-9c1f-5b513408b31f">
      <Url>https://beisgov.sharepoint.com/sites/beis/347/_layouts/15/DocIdRedir.aspx?ID=2QFN7KK647Q6-1979803119-65730</Url>
      <Description>2QFN7KK647Q6-1979803119-65730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2FA04-F0D4-4FFC-803E-9826A4C6F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7a7830-db79-4a49-bf27-2aff92a2201a"/>
    <ds:schemaRef ds:uri="b413c3fd-5a3b-4239-b985-69032e371c04"/>
    <ds:schemaRef ds:uri="0063f72e-ace3-48fb-9c1f-5b513408b31f"/>
    <ds:schemaRef ds:uri="a8f60570-4bd3-4f2b-950b-a996de8ab151"/>
    <ds:schemaRef ds:uri="a172083e-e40c-4314-b43a-827352a1ed2c"/>
    <ds:schemaRef ds:uri="a73eab51-4d25-4cac-b397-13387b50a15c"/>
    <ds:schemaRef ds:uri="c963a4c1-1bb4-49f2-a011-9c776a7eed2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C03847-0F83-4B8B-BC8A-485607A112AD}">
  <ds:schemaRefs>
    <ds:schemaRef ds:uri="http://schemas.microsoft.com/sharepoint/v3/contenttype/forms"/>
  </ds:schemaRefs>
</ds:datastoreItem>
</file>

<file path=customXml/itemProps3.xml><?xml version="1.0" encoding="utf-8"?>
<ds:datastoreItem xmlns:ds="http://schemas.openxmlformats.org/officeDocument/2006/customXml" ds:itemID="{6982A14E-768E-44EE-B0FC-E085F6349C2D}">
  <ds:schemaRefs>
    <ds:schemaRef ds:uri="http://schemas.microsoft.com/office/2006/metadata/properties"/>
    <ds:schemaRef ds:uri="http://schemas.microsoft.com/office/infopath/2007/PartnerControls"/>
    <ds:schemaRef ds:uri="b413c3fd-5a3b-4239-b985-69032e371c04"/>
    <ds:schemaRef ds:uri="b67a7830-db79-4a49-bf27-2aff92a2201a"/>
    <ds:schemaRef ds:uri="a172083e-e40c-4314-b43a-827352a1ed2c"/>
    <ds:schemaRef ds:uri="0063f72e-ace3-48fb-9c1f-5b513408b31f"/>
    <ds:schemaRef ds:uri="a73eab51-4d25-4cac-b397-13387b50a15c"/>
    <ds:schemaRef ds:uri="http://schemas.microsoft.com/sharepoint/v4"/>
    <ds:schemaRef ds:uri="c963a4c1-1bb4-49f2-a011-9c776a7eed2a"/>
    <ds:schemaRef ds:uri="a8f60570-4bd3-4f2b-950b-a996de8ab151"/>
  </ds:schemaRefs>
</ds:datastoreItem>
</file>

<file path=customXml/itemProps4.xml><?xml version="1.0" encoding="utf-8"?>
<ds:datastoreItem xmlns:ds="http://schemas.openxmlformats.org/officeDocument/2006/customXml" ds:itemID="{1FC8D057-75CF-4099-AC2B-3FBFD8A2F641}">
  <ds:schemaRefs>
    <ds:schemaRef ds:uri="http://schemas.microsoft.com/sharepoint/events"/>
  </ds:schemaRefs>
</ds:datastoreItem>
</file>

<file path=customXml/itemProps5.xml><?xml version="1.0" encoding="utf-8"?>
<ds:datastoreItem xmlns:ds="http://schemas.openxmlformats.org/officeDocument/2006/customXml" ds:itemID="{2FC24D1F-52E0-41BB-B183-BC09F70E5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Ian (Labour Markets)</dc:creator>
  <cp:keywords/>
  <dc:description/>
  <cp:lastModifiedBy>Jordana Shinerock</cp:lastModifiedBy>
  <cp:revision>4</cp:revision>
  <cp:lastPrinted>2023-03-22T14:58:00Z</cp:lastPrinted>
  <dcterms:created xsi:type="dcterms:W3CDTF">2023-07-06T10:39:00Z</dcterms:created>
  <dcterms:modified xsi:type="dcterms:W3CDTF">2023-07-18T11:22:00Z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44;#Labour Markets Enforcement|9b5363d4-bec7-402d-98d2-c6c73c06056f</vt:lpwstr>
  </property>
  <property fmtid="{D5CDD505-2E9C-101B-9397-08002B2CF9AE}" pid="3" name="ContentTypeId">
    <vt:lpwstr>0x010100EE7C4E0D138FAE4DA857794F80E2352D</vt:lpwstr>
  </property>
  <property fmtid="{D5CDD505-2E9C-101B-9397-08002B2CF9AE}" pid="4" name="_dlc_DocIdItemGuid">
    <vt:lpwstr>e38f0f26-14c3-4997-bec1-1a07f6024faf</vt:lpwstr>
  </property>
  <property fmtid="{D5CDD505-2E9C-101B-9397-08002B2CF9AE}" pid="5" name="MailSubject">
    <vt:lpwstr/>
  </property>
  <property fmtid="{D5CDD505-2E9C-101B-9397-08002B2CF9AE}" pid="6" name="_dlc_BarcodeValue">
    <vt:lpwstr/>
  </property>
  <property fmtid="{D5CDD505-2E9C-101B-9397-08002B2CF9AE}" pid="7" name="Order">
    <vt:r8>5539800</vt:r8>
  </property>
  <property fmtid="{D5CDD505-2E9C-101B-9397-08002B2CF9AE}" pid="8" name="LegacyPaperReason">
    <vt:lpwstr/>
  </property>
  <property fmtid="{D5CDD505-2E9C-101B-9397-08002B2CF9AE}" pid="9" name="MailAttachments">
    <vt:bool>false</vt:bool>
  </property>
  <property fmtid="{D5CDD505-2E9C-101B-9397-08002B2CF9AE}" pid="10" name="MailPreviewData">
    <vt:lpwstr/>
  </property>
  <property fmtid="{D5CDD505-2E9C-101B-9397-08002B2CF9AE}" pid="11" name="LegacyMovementHistory">
    <vt:lpwstr/>
  </property>
  <property fmtid="{D5CDD505-2E9C-101B-9397-08002B2CF9AE}" pid="12" name="xd_ProgID">
    <vt:lpwstr/>
  </property>
  <property fmtid="{D5CDD505-2E9C-101B-9397-08002B2CF9AE}" pid="13" name="MailIn-Reply-To">
    <vt:lpwstr/>
  </property>
  <property fmtid="{D5CDD505-2E9C-101B-9397-08002B2CF9AE}" pid="14" name="_dlc_Exempt">
    <vt:bool>false</vt:bool>
  </property>
  <property fmtid="{D5CDD505-2E9C-101B-9397-08002B2CF9AE}" pid="15" name="Held By">
    <vt:lpwstr/>
  </property>
  <property fmtid="{D5CDD505-2E9C-101B-9397-08002B2CF9AE}" pid="16" name="ComplianceAssetId">
    <vt:lpwstr/>
  </property>
  <property fmtid="{D5CDD505-2E9C-101B-9397-08002B2CF9AE}" pid="17" name="TemplateUrl">
    <vt:lpwstr/>
  </property>
  <property fmtid="{D5CDD505-2E9C-101B-9397-08002B2CF9AE}" pid="18" name="MailTo">
    <vt:lpwstr/>
  </property>
  <property fmtid="{D5CDD505-2E9C-101B-9397-08002B2CF9AE}" pid="19" name="_dlc_BarcodeImage">
    <vt:lpwstr/>
  </property>
  <property fmtid="{D5CDD505-2E9C-101B-9397-08002B2CF9AE}" pid="20" name="DLCPolicyLabelLock">
    <vt:lpwstr/>
  </property>
  <property fmtid="{D5CDD505-2E9C-101B-9397-08002B2CF9AE}" pid="21" name="LegacyHistoricalBarcode">
    <vt:lpwstr/>
  </property>
  <property fmtid="{D5CDD505-2E9C-101B-9397-08002B2CF9AE}" pid="22" name="MailFrom">
    <vt:lpwstr/>
  </property>
  <property fmtid="{D5CDD505-2E9C-101B-9397-08002B2CF9AE}" pid="23" name="MailOriginalSubject">
    <vt:lpwstr/>
  </property>
  <property fmtid="{D5CDD505-2E9C-101B-9397-08002B2CF9AE}" pid="24" name="LegacyAddresses">
    <vt:lpwstr/>
  </property>
  <property fmtid="{D5CDD505-2E9C-101B-9397-08002B2CF9AE}" pid="25" name="DLCPolicyLabelClientValue">
    <vt:lpwstr/>
  </property>
  <property fmtid="{D5CDD505-2E9C-101B-9397-08002B2CF9AE}" pid="26" name="LegacyDisposition">
    <vt:lpwstr/>
  </property>
  <property fmtid="{D5CDD505-2E9C-101B-9397-08002B2CF9AE}" pid="27" name="LegacyOriginator">
    <vt:lpwstr/>
  </property>
  <property fmtid="{D5CDD505-2E9C-101B-9397-08002B2CF9AE}" pid="28" name="MailCc">
    <vt:lpwstr/>
  </property>
  <property fmtid="{D5CDD505-2E9C-101B-9397-08002B2CF9AE}" pid="29" name="LegacyPhysicalObject">
    <vt:bool>false</vt:bool>
  </property>
  <property fmtid="{D5CDD505-2E9C-101B-9397-08002B2CF9AE}" pid="30" name="LegacyAddressee">
    <vt:lpwstr/>
  </property>
  <property fmtid="{D5CDD505-2E9C-101B-9397-08002B2CF9AE}" pid="31" name="_dlc_BarcodePreview">
    <vt:lpwstr/>
  </property>
  <property fmtid="{D5CDD505-2E9C-101B-9397-08002B2CF9AE}" pid="32" name="xd_Signature">
    <vt:bool>false</vt:bool>
  </property>
  <property fmtid="{D5CDD505-2E9C-101B-9397-08002B2CF9AE}" pid="33" name="MailReferences">
    <vt:lpwstr/>
  </property>
  <property fmtid="{D5CDD505-2E9C-101B-9397-08002B2CF9AE}" pid="34" name="Barcode">
    <vt:lpwstr/>
  </property>
  <property fmtid="{D5CDD505-2E9C-101B-9397-08002B2CF9AE}" pid="35" name="LegacySubject">
    <vt:lpwstr/>
  </property>
  <property fmtid="{D5CDD505-2E9C-101B-9397-08002B2CF9AE}" pid="36" name="LegacyBarcode">
    <vt:lpwstr/>
  </property>
  <property fmtid="{D5CDD505-2E9C-101B-9397-08002B2CF9AE}" pid="37" name="MailReply-To">
    <vt:lpwstr/>
  </property>
  <property fmtid="{D5CDD505-2E9C-101B-9397-08002B2CF9AE}" pid="38" name="LegacyForeignBarcode">
    <vt:lpwstr/>
  </property>
  <property fmtid="{D5CDD505-2E9C-101B-9397-08002B2CF9AE}" pid="39" name="DLCPolicyLabelValue">
    <vt:lpwstr/>
  </property>
</Properties>
</file>